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C0F7A" w14:textId="77777777" w:rsidR="00EA4173" w:rsidRPr="00777811" w:rsidRDefault="00EA4173" w:rsidP="00EA4173">
      <w:pPr>
        <w:jc w:val="center"/>
        <w:rPr>
          <w:rFonts w:ascii="ＭＳ ゴシック" w:eastAsia="ＭＳ ゴシック" w:hAnsi="ＭＳ ゴシック"/>
        </w:rPr>
      </w:pPr>
      <w:r w:rsidRPr="00777811">
        <w:rPr>
          <w:rFonts w:ascii="ＭＳ ゴシック" w:eastAsia="ＭＳ ゴシック" w:hAnsi="ＭＳ ゴシック" w:hint="eastAsia"/>
        </w:rPr>
        <w:t>「大事なことだから、みんなと話したい　私のこれから」</w:t>
      </w:r>
    </w:p>
    <w:p w14:paraId="629A7A55" w14:textId="77777777" w:rsidR="00EA4173" w:rsidRPr="00777811" w:rsidRDefault="00EA4173" w:rsidP="00EA4173">
      <w:pPr>
        <w:jc w:val="center"/>
        <w:rPr>
          <w:rFonts w:ascii="ＭＳ ゴシック" w:eastAsia="ＭＳ ゴシック" w:hAnsi="ＭＳ ゴシック"/>
        </w:rPr>
      </w:pPr>
      <w:r w:rsidRPr="00777811">
        <w:rPr>
          <w:rFonts w:ascii="ＭＳ ゴシック" w:eastAsia="ＭＳ ゴシック" w:hAnsi="ＭＳ ゴシック" w:hint="eastAsia"/>
        </w:rPr>
        <w:t>パンフレットについて</w:t>
      </w:r>
    </w:p>
    <w:p w14:paraId="5B5405DD" w14:textId="77777777" w:rsidR="00EA4173" w:rsidRDefault="00EA4173" w:rsidP="00EA4173"/>
    <w:p w14:paraId="4171DA35" w14:textId="77777777" w:rsidR="00843CA7" w:rsidRPr="00777811" w:rsidRDefault="00EA4173" w:rsidP="00EA4173">
      <w:pPr>
        <w:ind w:firstLineChars="100" w:firstLine="210"/>
        <w:rPr>
          <w:rFonts w:ascii="ＭＳ 明朝" w:eastAsia="ＭＳ 明朝" w:hAnsi="ＭＳ 明朝"/>
        </w:rPr>
      </w:pPr>
      <w:r w:rsidRPr="00777811">
        <w:rPr>
          <w:rFonts w:ascii="ＭＳ 明朝" w:eastAsia="ＭＳ 明朝" w:hAnsi="ＭＳ 明朝" w:hint="eastAsia"/>
        </w:rPr>
        <w:t>厚生労働省では、人生の最終段階に向けた医療・ケアについて、患者・家族と医療従事者等があらかじめ繰り返し話し合う自発的なプロセスである「アドバンス・ケア・プランニング（</w:t>
      </w:r>
      <w:r w:rsidRPr="00777811">
        <w:rPr>
          <w:rFonts w:ascii="ＭＳ 明朝" w:eastAsia="ＭＳ 明朝" w:hAnsi="ＭＳ 明朝"/>
        </w:rPr>
        <w:t>ACP）」を重視し、愛称を「人生会議」と定め、普及啓発を推進しています。</w:t>
      </w:r>
    </w:p>
    <w:p w14:paraId="47CD04CF" w14:textId="77777777" w:rsidR="00843CA7" w:rsidRPr="00777811" w:rsidRDefault="00843CA7" w:rsidP="00843CA7">
      <w:pPr>
        <w:rPr>
          <w:rFonts w:ascii="ＭＳ 明朝" w:eastAsia="ＭＳ 明朝" w:hAnsi="ＭＳ 明朝"/>
        </w:rPr>
      </w:pPr>
      <w:r w:rsidRPr="00777811">
        <w:rPr>
          <w:rFonts w:ascii="ＭＳ 明朝" w:eastAsia="ＭＳ 明朝" w:hAnsi="ＭＳ 明朝" w:hint="eastAsia"/>
        </w:rPr>
        <w:t xml:space="preserve">　神戸市では、「人生の最終段階における意思決定支援」について専門的な見地から幅広く意見を求めることを目的として、</w:t>
      </w:r>
      <w:r w:rsidRPr="00777811">
        <w:rPr>
          <w:rFonts w:ascii="ＭＳ 明朝" w:eastAsia="ＭＳ 明朝" w:hAnsi="ＭＳ 明朝"/>
        </w:rPr>
        <w:t>2019年11月に「人生の最終段階における意思決定支援」に関する有識者会議を設置し、5回にわたりご議論いただきました。</w:t>
      </w:r>
      <w:r w:rsidRPr="00777811">
        <w:rPr>
          <w:rFonts w:ascii="ＭＳ 明朝" w:eastAsia="ＭＳ 明朝" w:hAnsi="ＭＳ 明朝" w:hint="eastAsia"/>
        </w:rPr>
        <w:t>その中で普及啓発の方法として、「家族や医療・介護従事者等との人生の最終段階の医療・ケアの話し合い（</w:t>
      </w:r>
      <w:r w:rsidRPr="00777811">
        <w:rPr>
          <w:rFonts w:ascii="ＭＳ 明朝" w:eastAsia="ＭＳ 明朝" w:hAnsi="ＭＳ 明朝"/>
        </w:rPr>
        <w:t>ACP）について、市民及び医療・介護従事者の認知度は低く、普及啓発が急務である</w:t>
      </w:r>
      <w:r w:rsidRPr="00777811">
        <w:rPr>
          <w:rFonts w:ascii="ＭＳ 明朝" w:eastAsia="ＭＳ 明朝" w:hAnsi="ＭＳ 明朝" w:hint="eastAsia"/>
        </w:rPr>
        <w:t>」とご意見をいただきました。</w:t>
      </w:r>
    </w:p>
    <w:p w14:paraId="1F3E6613" w14:textId="77777777" w:rsidR="005E7FEB" w:rsidRPr="00777811" w:rsidRDefault="00843CA7" w:rsidP="005E7FEB">
      <w:pPr>
        <w:ind w:firstLineChars="100" w:firstLine="210"/>
        <w:rPr>
          <w:rFonts w:ascii="ＭＳ 明朝" w:eastAsia="ＭＳ 明朝" w:hAnsi="ＭＳ 明朝"/>
          <w:color w:val="000000" w:themeColor="text1"/>
        </w:rPr>
      </w:pPr>
      <w:r w:rsidRPr="00777811">
        <w:rPr>
          <w:rFonts w:ascii="ＭＳ 明朝" w:eastAsia="ＭＳ 明朝" w:hAnsi="ＭＳ 明朝" w:hint="eastAsia"/>
        </w:rPr>
        <w:t>そこで</w:t>
      </w:r>
      <w:r w:rsidR="005E7FEB" w:rsidRPr="00777811">
        <w:rPr>
          <w:rFonts w:ascii="ＭＳ 明朝" w:eastAsia="ＭＳ 明朝" w:hAnsi="ＭＳ 明朝" w:hint="eastAsia"/>
        </w:rPr>
        <w:t>、</w:t>
      </w:r>
      <w:r w:rsidR="005E7FEB" w:rsidRPr="00777811">
        <w:rPr>
          <w:rFonts w:ascii="ＭＳ 明朝" w:eastAsia="ＭＳ 明朝" w:hAnsi="ＭＳ 明朝" w:hint="eastAsia"/>
          <w:color w:val="000000" w:themeColor="text1"/>
        </w:rPr>
        <w:t>A</w:t>
      </w:r>
      <w:r w:rsidR="005E7FEB" w:rsidRPr="00777811">
        <w:rPr>
          <w:rFonts w:ascii="ＭＳ 明朝" w:eastAsia="ＭＳ 明朝" w:hAnsi="ＭＳ 明朝"/>
          <w:color w:val="000000" w:themeColor="text1"/>
        </w:rPr>
        <w:t>CP</w:t>
      </w:r>
      <w:r w:rsidR="005E7FEB" w:rsidRPr="00777811">
        <w:rPr>
          <w:rFonts w:ascii="ＭＳ 明朝" w:eastAsia="ＭＳ 明朝" w:hAnsi="ＭＳ 明朝" w:hint="eastAsia"/>
          <w:color w:val="000000" w:themeColor="text1"/>
        </w:rPr>
        <w:t>の普及促進に向けた具体的方策について、実務的な見地から意見をい</w:t>
      </w:r>
      <w:r w:rsidR="00F77573">
        <w:rPr>
          <w:rFonts w:ascii="ＭＳ 明朝" w:eastAsia="ＭＳ 明朝" w:hAnsi="ＭＳ 明朝" w:hint="eastAsia"/>
          <w:color w:val="000000" w:themeColor="text1"/>
        </w:rPr>
        <w:t>ただくため、2</w:t>
      </w:r>
      <w:r w:rsidR="00F77573">
        <w:rPr>
          <w:rFonts w:ascii="ＭＳ 明朝" w:eastAsia="ＭＳ 明朝" w:hAnsi="ＭＳ 明朝"/>
          <w:color w:val="000000" w:themeColor="text1"/>
        </w:rPr>
        <w:t>022</w:t>
      </w:r>
      <w:r w:rsidR="005E7FEB" w:rsidRPr="00777811">
        <w:rPr>
          <w:rFonts w:ascii="ＭＳ 明朝" w:eastAsia="ＭＳ 明朝" w:hAnsi="ＭＳ 明朝" w:hint="eastAsia"/>
          <w:color w:val="000000" w:themeColor="text1"/>
        </w:rPr>
        <w:t>年11月</w:t>
      </w:r>
      <w:r w:rsidR="00891F32" w:rsidRPr="00777811">
        <w:rPr>
          <w:rFonts w:ascii="ＭＳ 明朝" w:eastAsia="ＭＳ 明朝" w:hAnsi="ＭＳ 明朝" w:hint="eastAsia"/>
          <w:color w:val="000000" w:themeColor="text1"/>
        </w:rPr>
        <w:t>に</w:t>
      </w:r>
      <w:r w:rsidR="005E7FEB" w:rsidRPr="00777811">
        <w:rPr>
          <w:rFonts w:ascii="ＭＳ 明朝" w:eastAsia="ＭＳ 明朝" w:hAnsi="ＭＳ 明朝" w:hint="eastAsia"/>
          <w:color w:val="000000" w:themeColor="text1"/>
        </w:rPr>
        <w:t>検討会を設置し、</w:t>
      </w:r>
      <w:r w:rsidR="00891F32" w:rsidRPr="00777811">
        <w:rPr>
          <w:rFonts w:ascii="ＭＳ 明朝" w:eastAsia="ＭＳ 明朝" w:hAnsi="ＭＳ 明朝" w:hint="eastAsia"/>
          <w:color w:val="000000" w:themeColor="text1"/>
        </w:rPr>
        <w:t>看取りに関わる医療・介護関係の実務者や、患者団体の方々から意見を聴取しながら、市民に広く普及を図るための</w:t>
      </w:r>
      <w:r w:rsidR="00EA4173" w:rsidRPr="00777811">
        <w:rPr>
          <w:rFonts w:ascii="ＭＳ 明朝" w:eastAsia="ＭＳ 明朝" w:hAnsi="ＭＳ 明朝" w:hint="eastAsia"/>
          <w:color w:val="000000" w:themeColor="text1"/>
        </w:rPr>
        <w:t>啓発パンフレット</w:t>
      </w:r>
      <w:r w:rsidR="0068398B" w:rsidRPr="00777811">
        <w:rPr>
          <w:rFonts w:ascii="ＭＳ 明朝" w:eastAsia="ＭＳ 明朝" w:hAnsi="ＭＳ 明朝" w:hint="eastAsia"/>
          <w:color w:val="000000" w:themeColor="text1"/>
        </w:rPr>
        <w:t>として</w:t>
      </w:r>
      <w:r w:rsidRPr="00777811">
        <w:rPr>
          <w:rFonts w:ascii="ＭＳ 明朝" w:eastAsia="ＭＳ 明朝" w:hAnsi="ＭＳ 明朝" w:hint="eastAsia"/>
          <w:color w:val="000000" w:themeColor="text1"/>
        </w:rPr>
        <w:t>「大事なことだから、みんなと話したい　私のこれから」</w:t>
      </w:r>
      <w:r w:rsidR="00EA4173" w:rsidRPr="00777811">
        <w:rPr>
          <w:rFonts w:ascii="ＭＳ 明朝" w:eastAsia="ＭＳ 明朝" w:hAnsi="ＭＳ 明朝" w:hint="eastAsia"/>
          <w:color w:val="000000" w:themeColor="text1"/>
        </w:rPr>
        <w:t>を作成しました。</w:t>
      </w:r>
      <w:r w:rsidR="00397045" w:rsidRPr="00777811">
        <w:rPr>
          <w:rFonts w:ascii="ＭＳ 明朝" w:eastAsia="ＭＳ 明朝" w:hAnsi="ＭＳ 明朝" w:hint="eastAsia"/>
          <w:color w:val="000000" w:themeColor="text1"/>
        </w:rPr>
        <w:t>今後、本市として</w:t>
      </w:r>
      <w:r w:rsidR="00D655CF" w:rsidRPr="00777811">
        <w:rPr>
          <w:rFonts w:ascii="ＭＳ 明朝" w:eastAsia="ＭＳ 明朝" w:hAnsi="ＭＳ 明朝" w:hint="eastAsia"/>
          <w:color w:val="000000" w:themeColor="text1"/>
        </w:rPr>
        <w:t>パンフレット</w:t>
      </w:r>
      <w:r w:rsidR="00F77573">
        <w:rPr>
          <w:rFonts w:ascii="ＭＳ 明朝" w:eastAsia="ＭＳ 明朝" w:hAnsi="ＭＳ 明朝" w:hint="eastAsia"/>
          <w:color w:val="000000" w:themeColor="text1"/>
        </w:rPr>
        <w:t>を用いてA</w:t>
      </w:r>
      <w:r w:rsidR="00F77573">
        <w:rPr>
          <w:rFonts w:ascii="ＭＳ 明朝" w:eastAsia="ＭＳ 明朝" w:hAnsi="ＭＳ 明朝"/>
          <w:color w:val="000000" w:themeColor="text1"/>
        </w:rPr>
        <w:t>CP</w:t>
      </w:r>
      <w:r w:rsidR="00397045" w:rsidRPr="00777811">
        <w:rPr>
          <w:rFonts w:ascii="ＭＳ 明朝" w:eastAsia="ＭＳ 明朝" w:hAnsi="ＭＳ 明朝" w:hint="eastAsia"/>
          <w:color w:val="000000" w:themeColor="text1"/>
        </w:rPr>
        <w:t>の普及啓発</w:t>
      </w:r>
      <w:r w:rsidR="00D655CF" w:rsidRPr="00777811">
        <w:rPr>
          <w:rFonts w:ascii="ＭＳ 明朝" w:eastAsia="ＭＳ 明朝" w:hAnsi="ＭＳ 明朝" w:hint="eastAsia"/>
          <w:color w:val="000000" w:themeColor="text1"/>
        </w:rPr>
        <w:t>を進めていく予定ですが、</w:t>
      </w:r>
      <w:r w:rsidR="00397045" w:rsidRPr="00777811">
        <w:rPr>
          <w:rFonts w:ascii="ＭＳ 明朝" w:eastAsia="ＭＳ 明朝" w:hAnsi="ＭＳ 明朝" w:hint="eastAsia"/>
          <w:color w:val="000000" w:themeColor="text1"/>
        </w:rPr>
        <w:t>医療や介護の現場において、</w:t>
      </w:r>
      <w:r w:rsidR="00D655CF" w:rsidRPr="00777811">
        <w:rPr>
          <w:rFonts w:ascii="ＭＳ 明朝" w:eastAsia="ＭＳ 明朝" w:hAnsi="ＭＳ 明朝" w:hint="eastAsia"/>
          <w:color w:val="000000" w:themeColor="text1"/>
        </w:rPr>
        <w:t>実際に</w:t>
      </w:r>
      <w:r w:rsidR="00F77573">
        <w:rPr>
          <w:rFonts w:ascii="ＭＳ 明朝" w:eastAsia="ＭＳ 明朝" w:hAnsi="ＭＳ 明朝" w:hint="eastAsia"/>
          <w:color w:val="000000" w:themeColor="text1"/>
        </w:rPr>
        <w:t>患者・利用者・</w:t>
      </w:r>
      <w:r w:rsidR="00397045" w:rsidRPr="00777811">
        <w:rPr>
          <w:rFonts w:ascii="ＭＳ 明朝" w:eastAsia="ＭＳ 明朝" w:hAnsi="ＭＳ 明朝" w:hint="eastAsia"/>
          <w:color w:val="000000" w:themeColor="text1"/>
        </w:rPr>
        <w:t>家族などの関係者と</w:t>
      </w:r>
      <w:r w:rsidR="00D655CF" w:rsidRPr="00777811">
        <w:rPr>
          <w:rFonts w:ascii="ＭＳ 明朝" w:eastAsia="ＭＳ 明朝" w:hAnsi="ＭＳ 明朝" w:hint="eastAsia"/>
          <w:color w:val="000000" w:themeColor="text1"/>
        </w:rPr>
        <w:t>ACPのお話をされる際には、</w:t>
      </w:r>
      <w:r w:rsidR="00397045" w:rsidRPr="00777811">
        <w:rPr>
          <w:rFonts w:ascii="ＭＳ 明朝" w:eastAsia="ＭＳ 明朝" w:hAnsi="ＭＳ 明朝" w:hint="eastAsia"/>
          <w:color w:val="000000" w:themeColor="text1"/>
        </w:rPr>
        <w:t>下記の内容もご確認いただき、本パンフレットを</w:t>
      </w:r>
      <w:r w:rsidR="005E7FEB" w:rsidRPr="00777811">
        <w:rPr>
          <w:rFonts w:ascii="ＭＳ 明朝" w:eastAsia="ＭＳ 明朝" w:hAnsi="ＭＳ 明朝" w:hint="eastAsia"/>
          <w:color w:val="000000" w:themeColor="text1"/>
        </w:rPr>
        <w:t>ご活用いただけますと幸いです。</w:t>
      </w:r>
    </w:p>
    <w:p w14:paraId="37DE9775" w14:textId="77777777" w:rsidR="005E7FEB" w:rsidRPr="00777811" w:rsidRDefault="005E7FEB" w:rsidP="005E7FEB">
      <w:pPr>
        <w:jc w:val="center"/>
        <w:rPr>
          <w:rFonts w:ascii="ＭＳ 明朝" w:eastAsia="ＭＳ 明朝" w:hAnsi="ＭＳ 明朝"/>
          <w:color w:val="000000" w:themeColor="text1"/>
        </w:rPr>
      </w:pPr>
    </w:p>
    <w:p w14:paraId="716531F3" w14:textId="77777777" w:rsidR="005E7FEB" w:rsidRPr="00777811" w:rsidRDefault="005E7FEB" w:rsidP="005E7FEB">
      <w:pPr>
        <w:jc w:val="center"/>
        <w:rPr>
          <w:rFonts w:ascii="ＭＳ 明朝" w:eastAsia="ＭＳ 明朝" w:hAnsi="ＭＳ 明朝"/>
          <w:color w:val="000000" w:themeColor="text1"/>
        </w:rPr>
      </w:pPr>
      <w:r w:rsidRPr="00777811">
        <w:rPr>
          <w:rFonts w:ascii="ＭＳ 明朝" w:eastAsia="ＭＳ 明朝" w:hAnsi="ＭＳ 明朝" w:hint="eastAsia"/>
          <w:color w:val="000000" w:themeColor="text1"/>
        </w:rPr>
        <w:t>記</w:t>
      </w:r>
    </w:p>
    <w:p w14:paraId="523A3E4C" w14:textId="77777777" w:rsidR="005E7FEB" w:rsidRPr="00777811" w:rsidRDefault="005E7FEB" w:rsidP="005E7FEB">
      <w:pPr>
        <w:rPr>
          <w:rFonts w:ascii="ＭＳ 明朝" w:eastAsia="ＭＳ 明朝" w:hAnsi="ＭＳ 明朝"/>
          <w:color w:val="000000" w:themeColor="text1"/>
        </w:rPr>
      </w:pPr>
    </w:p>
    <w:p w14:paraId="1F74CFBD" w14:textId="77777777" w:rsidR="005E7FEB" w:rsidRPr="00777811" w:rsidRDefault="005E7FEB" w:rsidP="005E7FEB">
      <w:pPr>
        <w:rPr>
          <w:rFonts w:ascii="ＭＳ ゴシック" w:eastAsia="ＭＳ ゴシック" w:hAnsi="ＭＳ ゴシック"/>
          <w:color w:val="000000" w:themeColor="text1"/>
        </w:rPr>
      </w:pPr>
      <w:r w:rsidRPr="00777811">
        <w:rPr>
          <w:rFonts w:ascii="ＭＳ ゴシック" w:eastAsia="ＭＳ ゴシック" w:hAnsi="ＭＳ ゴシック" w:hint="eastAsia"/>
          <w:color w:val="000000" w:themeColor="text1"/>
        </w:rPr>
        <w:t>１．パンフレットの掲載内容</w:t>
      </w:r>
    </w:p>
    <w:p w14:paraId="5F524F3D" w14:textId="77777777" w:rsidR="00EA4173" w:rsidRPr="00777811" w:rsidRDefault="00EA4173" w:rsidP="00891F32">
      <w:pPr>
        <w:ind w:firstLineChars="100" w:firstLine="210"/>
        <w:rPr>
          <w:rFonts w:ascii="ＭＳ 明朝" w:eastAsia="ＭＳ 明朝" w:hAnsi="ＭＳ 明朝"/>
        </w:rPr>
      </w:pPr>
      <w:r w:rsidRPr="00777811">
        <w:rPr>
          <w:rFonts w:ascii="ＭＳ 明朝" w:eastAsia="ＭＳ 明朝" w:hAnsi="ＭＳ 明朝" w:hint="eastAsia"/>
        </w:rPr>
        <w:t>このパンフレットでは、自分自身が大切にしていること、どのように生活し、どのような治療やケアを受けたいかについて、前もって信頼する人たちと話し合う手順や、自身が大切にしていることを考えるためのシートを掲載しています。</w:t>
      </w:r>
    </w:p>
    <w:p w14:paraId="73B6BF3C" w14:textId="77777777" w:rsidR="00785E33" w:rsidRPr="00777811" w:rsidRDefault="00785E33" w:rsidP="00EA4173">
      <w:pPr>
        <w:rPr>
          <w:rFonts w:ascii="ＭＳ 明朝" w:eastAsia="ＭＳ 明朝" w:hAnsi="ＭＳ 明朝"/>
        </w:rPr>
      </w:pPr>
    </w:p>
    <w:p w14:paraId="44D3461A" w14:textId="77777777" w:rsidR="00843CA7" w:rsidRPr="00777811" w:rsidRDefault="00843CA7" w:rsidP="00EA4173">
      <w:pPr>
        <w:rPr>
          <w:rFonts w:ascii="ＭＳ 明朝" w:eastAsia="ＭＳ 明朝" w:hAnsi="ＭＳ 明朝"/>
        </w:rPr>
      </w:pPr>
      <w:r w:rsidRPr="00777811">
        <w:rPr>
          <w:rFonts w:ascii="ＭＳ 明朝" w:eastAsia="ＭＳ 明朝" w:hAnsi="ＭＳ 明朝" w:hint="eastAsia"/>
        </w:rPr>
        <w:t>１ページ目：表紙（本パンフレットを掲載しているHP情報を記載しています）</w:t>
      </w:r>
    </w:p>
    <w:p w14:paraId="78351D19" w14:textId="77777777" w:rsidR="00843CA7" w:rsidRPr="00777811" w:rsidRDefault="00843CA7" w:rsidP="00EA4173">
      <w:pPr>
        <w:rPr>
          <w:rFonts w:ascii="ＭＳ 明朝" w:eastAsia="ＭＳ 明朝" w:hAnsi="ＭＳ 明朝"/>
        </w:rPr>
      </w:pPr>
      <w:r w:rsidRPr="00777811">
        <w:rPr>
          <w:rFonts w:ascii="ＭＳ 明朝" w:eastAsia="ＭＳ 明朝" w:hAnsi="ＭＳ 明朝" w:hint="eastAsia"/>
        </w:rPr>
        <w:t>２ページ目：</w:t>
      </w:r>
      <w:r w:rsidR="005A04AE" w:rsidRPr="00777811">
        <w:rPr>
          <w:rFonts w:ascii="ＭＳ 明朝" w:eastAsia="ＭＳ 明朝" w:hAnsi="ＭＳ 明朝" w:hint="eastAsia"/>
        </w:rPr>
        <w:t>「ACPとは」漫画による説明</w:t>
      </w:r>
    </w:p>
    <w:p w14:paraId="28AA3721" w14:textId="77777777" w:rsidR="005A04AE" w:rsidRPr="00777811" w:rsidRDefault="005A04AE" w:rsidP="00EA4173">
      <w:pPr>
        <w:rPr>
          <w:rFonts w:ascii="ＭＳ 明朝" w:eastAsia="ＭＳ 明朝" w:hAnsi="ＭＳ 明朝"/>
        </w:rPr>
      </w:pPr>
      <w:r w:rsidRPr="00777811">
        <w:rPr>
          <w:rFonts w:ascii="ＭＳ 明朝" w:eastAsia="ＭＳ 明朝" w:hAnsi="ＭＳ 明朝" w:hint="eastAsia"/>
        </w:rPr>
        <w:t>３ページ目：ACPの話し合いの手順、実際にやってみた人の声</w:t>
      </w:r>
    </w:p>
    <w:p w14:paraId="2511A7F5" w14:textId="77777777" w:rsidR="005A04AE" w:rsidRPr="00777811" w:rsidRDefault="005A04AE" w:rsidP="00EA4173">
      <w:pPr>
        <w:rPr>
          <w:rFonts w:ascii="ＭＳ 明朝" w:eastAsia="ＭＳ 明朝" w:hAnsi="ＭＳ 明朝"/>
        </w:rPr>
      </w:pPr>
      <w:r w:rsidRPr="00777811">
        <w:rPr>
          <w:rFonts w:ascii="ＭＳ 明朝" w:eastAsia="ＭＳ 明朝" w:hAnsi="ＭＳ 明朝" w:hint="eastAsia"/>
        </w:rPr>
        <w:t>４ページ目：「私が大切にしていること（価値観シート）」（神戸市医師会作成）</w:t>
      </w:r>
    </w:p>
    <w:p w14:paraId="316539F9" w14:textId="77777777" w:rsidR="005A04AE" w:rsidRPr="00777811" w:rsidRDefault="005A04AE" w:rsidP="00EA4173">
      <w:pPr>
        <w:rPr>
          <w:rFonts w:ascii="ＭＳ 明朝" w:eastAsia="ＭＳ 明朝" w:hAnsi="ＭＳ 明朝"/>
        </w:rPr>
      </w:pPr>
    </w:p>
    <w:p w14:paraId="136DC260" w14:textId="77777777" w:rsidR="00C54A23" w:rsidRPr="00777811" w:rsidRDefault="00C54A23" w:rsidP="00EA4173">
      <w:pPr>
        <w:rPr>
          <w:rFonts w:ascii="ＭＳ ゴシック" w:eastAsia="ＭＳ ゴシック" w:hAnsi="ＭＳ ゴシック"/>
          <w:color w:val="000000" w:themeColor="text1"/>
        </w:rPr>
      </w:pPr>
      <w:r w:rsidRPr="00777811">
        <w:rPr>
          <w:rFonts w:ascii="ＭＳ ゴシック" w:eastAsia="ＭＳ ゴシック" w:hAnsi="ＭＳ ゴシック" w:hint="eastAsia"/>
          <w:color w:val="000000" w:themeColor="text1"/>
        </w:rPr>
        <w:t>２．パンフレットの特徴</w:t>
      </w:r>
    </w:p>
    <w:p w14:paraId="74C6AA33" w14:textId="77777777" w:rsidR="007F29AD" w:rsidRPr="00777811" w:rsidRDefault="007F29AD" w:rsidP="00976B3F">
      <w:pPr>
        <w:ind w:firstLineChars="100" w:firstLine="210"/>
        <w:rPr>
          <w:rFonts w:ascii="ＭＳ 明朝" w:eastAsia="ＭＳ 明朝" w:hAnsi="ＭＳ 明朝"/>
        </w:rPr>
      </w:pPr>
      <w:r w:rsidRPr="00777811">
        <w:rPr>
          <w:rFonts w:ascii="ＭＳ 明朝" w:eastAsia="ＭＳ 明朝" w:hAnsi="ＭＳ 明朝"/>
        </w:rPr>
        <w:t>ACPは</w:t>
      </w:r>
      <w:r w:rsidR="002C684D" w:rsidRPr="00777811">
        <w:rPr>
          <w:rFonts w:ascii="ＭＳ 明朝" w:eastAsia="ＭＳ 明朝" w:hAnsi="ＭＳ 明朝" w:hint="eastAsia"/>
        </w:rPr>
        <w:t>幅広いライフステージを対象にどのような医療・ケアを受けたいのか、どのように生き</w:t>
      </w:r>
      <w:r w:rsidR="005D6096" w:rsidRPr="00777811">
        <w:rPr>
          <w:rFonts w:ascii="ＭＳ 明朝" w:eastAsia="ＭＳ 明朝" w:hAnsi="ＭＳ 明朝" w:hint="eastAsia"/>
        </w:rPr>
        <w:t>たいかについて意思決定を支援するもので、</w:t>
      </w:r>
      <w:r w:rsidR="002C684D" w:rsidRPr="00777811">
        <w:rPr>
          <w:rFonts w:ascii="ＭＳ 明朝" w:eastAsia="ＭＳ 明朝" w:hAnsi="ＭＳ 明朝"/>
        </w:rPr>
        <w:t>本人が望む医療やケアについて</w:t>
      </w:r>
      <w:r w:rsidR="002C684D" w:rsidRPr="00777811">
        <w:rPr>
          <w:rFonts w:ascii="ＭＳ 明朝" w:eastAsia="ＭＳ 明朝" w:hAnsi="ＭＳ 明朝" w:hint="eastAsia"/>
        </w:rPr>
        <w:t>、</w:t>
      </w:r>
      <w:r w:rsidR="002C684D" w:rsidRPr="00777811">
        <w:rPr>
          <w:rFonts w:ascii="ＭＳ 明朝" w:eastAsia="ＭＳ 明朝" w:hAnsi="ＭＳ 明朝"/>
        </w:rPr>
        <w:t>本人、家族、ケアの従事者が前もって一緒に考え、</w:t>
      </w:r>
      <w:r w:rsidRPr="00777811">
        <w:rPr>
          <w:rFonts w:ascii="ＭＳ 明朝" w:eastAsia="ＭＳ 明朝" w:hAnsi="ＭＳ 明朝"/>
        </w:rPr>
        <w:t>繰り返し話し合</w:t>
      </w:r>
      <w:r w:rsidR="002C684D" w:rsidRPr="00777811">
        <w:rPr>
          <w:rFonts w:ascii="ＭＳ 明朝" w:eastAsia="ＭＳ 明朝" w:hAnsi="ＭＳ 明朝" w:hint="eastAsia"/>
        </w:rPr>
        <w:t>う</w:t>
      </w:r>
      <w:r w:rsidRPr="00777811">
        <w:rPr>
          <w:rFonts w:ascii="ＭＳ 明朝" w:eastAsia="ＭＳ 明朝" w:hAnsi="ＭＳ 明朝"/>
        </w:rPr>
        <w:t>プロセスを重視する取り組み</w:t>
      </w:r>
      <w:r w:rsidR="002C684D" w:rsidRPr="00777811">
        <w:rPr>
          <w:rFonts w:ascii="ＭＳ 明朝" w:eastAsia="ＭＳ 明朝" w:hAnsi="ＭＳ 明朝" w:hint="eastAsia"/>
        </w:rPr>
        <w:t>で</w:t>
      </w:r>
      <w:r w:rsidR="002C684D" w:rsidRPr="00777811">
        <w:rPr>
          <w:rFonts w:ascii="ＭＳ 明朝" w:eastAsia="ＭＳ 明朝" w:hAnsi="ＭＳ 明朝" w:hint="eastAsia"/>
        </w:rPr>
        <w:lastRenderedPageBreak/>
        <w:t>す</w:t>
      </w:r>
      <w:r w:rsidRPr="00777811">
        <w:rPr>
          <w:rFonts w:ascii="ＭＳ 明朝" w:eastAsia="ＭＳ 明朝" w:hAnsi="ＭＳ 明朝"/>
        </w:rPr>
        <w:t>。</w:t>
      </w:r>
      <w:r w:rsidR="002C684D" w:rsidRPr="00777811">
        <w:rPr>
          <w:rFonts w:ascii="ＭＳ 明朝" w:eastAsia="ＭＳ 明朝" w:hAnsi="ＭＳ 明朝" w:hint="eastAsia"/>
        </w:rPr>
        <w:t>本パンフレットはACPの考え方を漫画で簡単に説明しており</w:t>
      </w:r>
      <w:r w:rsidR="00795F32" w:rsidRPr="00777811">
        <w:rPr>
          <w:rFonts w:ascii="ＭＳ 明朝" w:eastAsia="ＭＳ 明朝" w:hAnsi="ＭＳ 明朝" w:hint="eastAsia"/>
        </w:rPr>
        <w:t>、</w:t>
      </w:r>
      <w:r w:rsidR="00F2453D" w:rsidRPr="00777811">
        <w:rPr>
          <w:rFonts w:ascii="ＭＳ 明朝" w:eastAsia="ＭＳ 明朝" w:hAnsi="ＭＳ 明朝" w:hint="eastAsia"/>
        </w:rPr>
        <w:t>広く市民</w:t>
      </w:r>
      <w:r w:rsidR="00CA40F6" w:rsidRPr="00777811">
        <w:rPr>
          <w:rFonts w:ascii="ＭＳ 明朝" w:eastAsia="ＭＳ 明朝" w:hAnsi="ＭＳ 明朝" w:hint="eastAsia"/>
        </w:rPr>
        <w:t>の方にも</w:t>
      </w:r>
      <w:r w:rsidR="009D7FA8" w:rsidRPr="00777811">
        <w:rPr>
          <w:rFonts w:ascii="ＭＳ 明朝" w:eastAsia="ＭＳ 明朝" w:hAnsi="ＭＳ 明朝" w:hint="eastAsia"/>
        </w:rPr>
        <w:t>A</w:t>
      </w:r>
      <w:r w:rsidR="009D7FA8" w:rsidRPr="00777811">
        <w:rPr>
          <w:rFonts w:ascii="ＭＳ 明朝" w:eastAsia="ＭＳ 明朝" w:hAnsi="ＭＳ 明朝"/>
        </w:rPr>
        <w:t>CP</w:t>
      </w:r>
      <w:r w:rsidR="00CA40F6" w:rsidRPr="00777811">
        <w:rPr>
          <w:rFonts w:ascii="ＭＳ 明朝" w:eastAsia="ＭＳ 明朝" w:hAnsi="ＭＳ 明朝" w:hint="eastAsia"/>
        </w:rPr>
        <w:t>を知っていただくため、</w:t>
      </w:r>
      <w:r w:rsidR="00795F32" w:rsidRPr="00777811">
        <w:rPr>
          <w:rFonts w:ascii="ＭＳ 明朝" w:eastAsia="ＭＳ 明朝" w:hAnsi="ＭＳ 明朝" w:hint="eastAsia"/>
        </w:rPr>
        <w:t>最期の迎え方についての話ではなく、今からの暮らし・生き方をどう</w:t>
      </w:r>
      <w:r w:rsidR="00D655CF" w:rsidRPr="00777811">
        <w:rPr>
          <w:rFonts w:ascii="ＭＳ 明朝" w:eastAsia="ＭＳ 明朝" w:hAnsi="ＭＳ 明朝" w:hint="eastAsia"/>
        </w:rPr>
        <w:t>するかということ</w:t>
      </w:r>
      <w:r w:rsidR="00795F32" w:rsidRPr="00777811">
        <w:rPr>
          <w:rFonts w:ascii="ＭＳ 明朝" w:eastAsia="ＭＳ 明朝" w:hAnsi="ＭＳ 明朝" w:hint="eastAsia"/>
        </w:rPr>
        <w:t>に主軸を置いています</w:t>
      </w:r>
      <w:r w:rsidR="002C684D" w:rsidRPr="00777811">
        <w:rPr>
          <w:rFonts w:ascii="ＭＳ 明朝" w:eastAsia="ＭＳ 明朝" w:hAnsi="ＭＳ 明朝" w:hint="eastAsia"/>
        </w:rPr>
        <w:t>。</w:t>
      </w:r>
      <w:r w:rsidR="005D6096" w:rsidRPr="00777811">
        <w:rPr>
          <w:rFonts w:ascii="ＭＳ 明朝" w:eastAsia="ＭＳ 明朝" w:hAnsi="ＭＳ 明朝" w:hint="eastAsia"/>
        </w:rPr>
        <w:t>またA</w:t>
      </w:r>
      <w:r w:rsidR="005D6096" w:rsidRPr="00777811">
        <w:rPr>
          <w:rFonts w:ascii="ＭＳ 明朝" w:eastAsia="ＭＳ 明朝" w:hAnsi="ＭＳ 明朝"/>
        </w:rPr>
        <w:t>CP</w:t>
      </w:r>
      <w:r w:rsidR="005D6096" w:rsidRPr="00777811">
        <w:rPr>
          <w:rFonts w:ascii="ＭＳ 明朝" w:eastAsia="ＭＳ 明朝" w:hAnsi="ＭＳ 明朝" w:hint="eastAsia"/>
        </w:rPr>
        <w:t>の話し合いの手順についてと、ACPを実際にしたことがある</w:t>
      </w:r>
      <w:r w:rsidRPr="00777811">
        <w:rPr>
          <w:rFonts w:ascii="ＭＳ 明朝" w:eastAsia="ＭＳ 明朝" w:hAnsi="ＭＳ 明朝"/>
        </w:rPr>
        <w:t>人の声</w:t>
      </w:r>
      <w:r w:rsidR="005D6096" w:rsidRPr="00777811">
        <w:rPr>
          <w:rFonts w:ascii="ＭＳ 明朝" w:eastAsia="ＭＳ 明朝" w:hAnsi="ＭＳ 明朝" w:hint="eastAsia"/>
        </w:rPr>
        <w:t>を掲載しております。最終ページには神戸市</w:t>
      </w:r>
      <w:r w:rsidR="005D6096" w:rsidRPr="00777811">
        <w:rPr>
          <w:rFonts w:ascii="ＭＳ 明朝" w:eastAsia="ＭＳ 明朝" w:hAnsi="ＭＳ 明朝"/>
        </w:rPr>
        <w:t>医師会</w:t>
      </w:r>
      <w:r w:rsidRPr="00777811">
        <w:rPr>
          <w:rFonts w:ascii="ＭＳ 明朝" w:eastAsia="ＭＳ 明朝" w:hAnsi="ＭＳ 明朝"/>
        </w:rPr>
        <w:t>作</w:t>
      </w:r>
      <w:r w:rsidR="005D6096" w:rsidRPr="00777811">
        <w:rPr>
          <w:rFonts w:ascii="ＭＳ 明朝" w:eastAsia="ＭＳ 明朝" w:hAnsi="ＭＳ 明朝"/>
        </w:rPr>
        <w:t>成</w:t>
      </w:r>
      <w:r w:rsidR="005D6096" w:rsidRPr="00777811">
        <w:rPr>
          <w:rFonts w:ascii="ＭＳ 明朝" w:eastAsia="ＭＳ 明朝" w:hAnsi="ＭＳ 明朝" w:hint="eastAsia"/>
        </w:rPr>
        <w:t>の</w:t>
      </w:r>
      <w:r w:rsidR="005D6096" w:rsidRPr="00777811">
        <w:rPr>
          <w:rFonts w:ascii="ＭＳ 明朝" w:eastAsia="ＭＳ 明朝" w:hAnsi="ＭＳ 明朝"/>
        </w:rPr>
        <w:t>価値観シート</w:t>
      </w:r>
      <w:r w:rsidR="005D6096" w:rsidRPr="00777811">
        <w:rPr>
          <w:rFonts w:ascii="ＭＳ 明朝" w:eastAsia="ＭＳ 明朝" w:hAnsi="ＭＳ 明朝" w:hint="eastAsia"/>
        </w:rPr>
        <w:t>を掲載</w:t>
      </w:r>
      <w:r w:rsidR="00C912DC" w:rsidRPr="00777811">
        <w:rPr>
          <w:rFonts w:ascii="ＭＳ 明朝" w:eastAsia="ＭＳ 明朝" w:hAnsi="ＭＳ 明朝" w:hint="eastAsia"/>
        </w:rPr>
        <w:t>しており、この</w:t>
      </w:r>
      <w:r w:rsidR="00A753FB" w:rsidRPr="00777811">
        <w:rPr>
          <w:rFonts w:ascii="ＭＳ 明朝" w:eastAsia="ＭＳ 明朝" w:hAnsi="ＭＳ 明朝" w:hint="eastAsia"/>
        </w:rPr>
        <w:t>シート</w:t>
      </w:r>
      <w:r w:rsidR="00C912DC" w:rsidRPr="00777811">
        <w:rPr>
          <w:rFonts w:ascii="ＭＳ 明朝" w:eastAsia="ＭＳ 明朝" w:hAnsi="ＭＳ 明朝" w:hint="eastAsia"/>
        </w:rPr>
        <w:t>は</w:t>
      </w:r>
      <w:r w:rsidR="00A753FB" w:rsidRPr="00777811">
        <w:rPr>
          <w:rFonts w:ascii="ＭＳ 明朝" w:eastAsia="ＭＳ 明朝" w:hAnsi="ＭＳ 明朝" w:hint="eastAsia"/>
        </w:rPr>
        <w:t>日頃大切にしていることについて振り返っていただき、それを家族やケアマネジャー、かかりつけ医と共有する</w:t>
      </w:r>
      <w:r w:rsidR="00976B3F" w:rsidRPr="00777811">
        <w:rPr>
          <w:rFonts w:ascii="ＭＳ 明朝" w:eastAsia="ＭＳ 明朝" w:hAnsi="ＭＳ 明朝" w:hint="eastAsia"/>
        </w:rPr>
        <w:t>ツールとしてご利用いただけます。</w:t>
      </w:r>
    </w:p>
    <w:p w14:paraId="047C51C1" w14:textId="77777777" w:rsidR="0026702F" w:rsidRPr="00777811" w:rsidRDefault="0026702F" w:rsidP="00EA4173">
      <w:pPr>
        <w:rPr>
          <w:rFonts w:ascii="ＭＳ 明朝" w:eastAsia="ＭＳ 明朝" w:hAnsi="ＭＳ 明朝"/>
        </w:rPr>
      </w:pPr>
    </w:p>
    <w:p w14:paraId="305909E5" w14:textId="77777777" w:rsidR="005E7FEB" w:rsidRPr="00777811" w:rsidRDefault="00C54A23" w:rsidP="00EA4173">
      <w:pPr>
        <w:rPr>
          <w:rFonts w:ascii="ＭＳ ゴシック" w:eastAsia="ＭＳ ゴシック" w:hAnsi="ＭＳ ゴシック"/>
          <w:color w:val="000000" w:themeColor="text1"/>
        </w:rPr>
      </w:pPr>
      <w:r w:rsidRPr="00777811">
        <w:rPr>
          <w:rFonts w:ascii="ＭＳ ゴシック" w:eastAsia="ＭＳ ゴシック" w:hAnsi="ＭＳ ゴシック" w:hint="eastAsia"/>
          <w:color w:val="000000" w:themeColor="text1"/>
        </w:rPr>
        <w:t>３</w:t>
      </w:r>
      <w:r w:rsidR="005E7FEB" w:rsidRPr="00777811">
        <w:rPr>
          <w:rFonts w:ascii="ＭＳ ゴシック" w:eastAsia="ＭＳ ゴシック" w:hAnsi="ＭＳ ゴシック" w:hint="eastAsia"/>
          <w:color w:val="000000" w:themeColor="text1"/>
        </w:rPr>
        <w:t>．パンフレットの活用方法</w:t>
      </w:r>
    </w:p>
    <w:p w14:paraId="62DD532E" w14:textId="125F36BD" w:rsidR="00A753FB" w:rsidRPr="00777811" w:rsidRDefault="004A6DF0" w:rsidP="00B43813">
      <w:pPr>
        <w:ind w:firstLineChars="100" w:firstLine="210"/>
        <w:rPr>
          <w:rFonts w:ascii="ＭＳ 明朝" w:eastAsia="ＭＳ 明朝" w:hAnsi="ＭＳ 明朝"/>
        </w:rPr>
      </w:pPr>
      <w:r w:rsidRPr="00777811">
        <w:rPr>
          <w:rFonts w:ascii="ＭＳ 明朝" w:eastAsia="ＭＳ 明朝" w:hAnsi="ＭＳ 明朝"/>
        </w:rPr>
        <w:t>医療</w:t>
      </w:r>
      <w:r w:rsidRPr="00777811">
        <w:rPr>
          <w:rFonts w:ascii="ＭＳ 明朝" w:eastAsia="ＭＳ 明朝" w:hAnsi="ＭＳ 明朝" w:hint="eastAsia"/>
        </w:rPr>
        <w:t>介護関係</w:t>
      </w:r>
      <w:r w:rsidRPr="00777811">
        <w:rPr>
          <w:rFonts w:ascii="ＭＳ 明朝" w:eastAsia="ＭＳ 明朝" w:hAnsi="ＭＳ 明朝"/>
        </w:rPr>
        <w:t>者から患者</w:t>
      </w:r>
      <w:r w:rsidR="00F77573">
        <w:rPr>
          <w:rFonts w:ascii="ＭＳ 明朝" w:eastAsia="ＭＳ 明朝" w:hAnsi="ＭＳ 明朝" w:hint="eastAsia"/>
        </w:rPr>
        <w:t>・利用者等</w:t>
      </w:r>
      <w:r w:rsidRPr="00777811">
        <w:rPr>
          <w:rFonts w:ascii="ＭＳ 明朝" w:eastAsia="ＭＳ 明朝" w:hAnsi="ＭＳ 明朝"/>
        </w:rPr>
        <w:t>に向けての一方的な</w:t>
      </w:r>
      <w:r w:rsidR="00F238C5" w:rsidRPr="00932534">
        <w:rPr>
          <w:rFonts w:ascii="ＭＳ 明朝" w:eastAsia="ＭＳ 明朝" w:hAnsi="ＭＳ 明朝" w:hint="eastAsia"/>
          <w:color w:val="000000" w:themeColor="text1"/>
        </w:rPr>
        <w:t>情報提供</w:t>
      </w:r>
      <w:r w:rsidRPr="00932534">
        <w:rPr>
          <w:rFonts w:ascii="ＭＳ 明朝" w:eastAsia="ＭＳ 明朝" w:hAnsi="ＭＳ 明朝"/>
          <w:color w:val="000000" w:themeColor="text1"/>
        </w:rPr>
        <w:t>ではなく、医療</w:t>
      </w:r>
      <w:r w:rsidRPr="00932534">
        <w:rPr>
          <w:rFonts w:ascii="ＭＳ 明朝" w:eastAsia="ＭＳ 明朝" w:hAnsi="ＭＳ 明朝" w:hint="eastAsia"/>
          <w:color w:val="000000" w:themeColor="text1"/>
        </w:rPr>
        <w:t>介護関係</w:t>
      </w:r>
      <w:r w:rsidRPr="00932534">
        <w:rPr>
          <w:rFonts w:ascii="ＭＳ 明朝" w:eastAsia="ＭＳ 明朝" w:hAnsi="ＭＳ 明朝"/>
          <w:color w:val="000000" w:themeColor="text1"/>
        </w:rPr>
        <w:t>者</w:t>
      </w:r>
      <w:r w:rsidRPr="00932534">
        <w:rPr>
          <w:rFonts w:ascii="ＭＳ 明朝" w:eastAsia="ＭＳ 明朝" w:hAnsi="ＭＳ 明朝" w:hint="eastAsia"/>
          <w:color w:val="000000" w:themeColor="text1"/>
        </w:rPr>
        <w:t>と患者</w:t>
      </w:r>
      <w:r w:rsidR="00F77573" w:rsidRPr="00932534">
        <w:rPr>
          <w:rFonts w:ascii="ＭＳ 明朝" w:eastAsia="ＭＳ 明朝" w:hAnsi="ＭＳ 明朝" w:hint="eastAsia"/>
          <w:color w:val="000000" w:themeColor="text1"/>
        </w:rPr>
        <w:t>・利用者等</w:t>
      </w:r>
      <w:r w:rsidRPr="00932534">
        <w:rPr>
          <w:rFonts w:ascii="ＭＳ 明朝" w:eastAsia="ＭＳ 明朝" w:hAnsi="ＭＳ 明朝" w:hint="eastAsia"/>
          <w:color w:val="000000" w:themeColor="text1"/>
        </w:rPr>
        <w:t>が</w:t>
      </w:r>
      <w:r w:rsidR="00F238C5" w:rsidRPr="00932534">
        <w:rPr>
          <w:rFonts w:ascii="ＭＳ 明朝" w:eastAsia="ＭＳ 明朝" w:hAnsi="ＭＳ 明朝" w:hint="eastAsia"/>
          <w:color w:val="000000" w:themeColor="text1"/>
        </w:rPr>
        <w:t>話し合い、</w:t>
      </w:r>
      <w:r w:rsidRPr="00932534">
        <w:rPr>
          <w:rFonts w:ascii="ＭＳ 明朝" w:eastAsia="ＭＳ 明朝" w:hAnsi="ＭＳ 明朝" w:hint="eastAsia"/>
          <w:color w:val="000000" w:themeColor="text1"/>
        </w:rPr>
        <w:t>関係性を構築</w:t>
      </w:r>
      <w:r w:rsidR="00F238C5" w:rsidRPr="00932534">
        <w:rPr>
          <w:rFonts w:ascii="ＭＳ 明朝" w:eastAsia="ＭＳ 明朝" w:hAnsi="ＭＳ 明朝" w:hint="eastAsia"/>
          <w:color w:val="000000" w:themeColor="text1"/>
        </w:rPr>
        <w:t>するための</w:t>
      </w:r>
      <w:r w:rsidRPr="00932534">
        <w:rPr>
          <w:rFonts w:ascii="ＭＳ 明朝" w:eastAsia="ＭＳ 明朝" w:hAnsi="ＭＳ 明朝" w:hint="eastAsia"/>
          <w:color w:val="000000" w:themeColor="text1"/>
        </w:rPr>
        <w:t>ツ</w:t>
      </w:r>
      <w:r w:rsidRPr="00777811">
        <w:rPr>
          <w:rFonts w:ascii="ＭＳ 明朝" w:eastAsia="ＭＳ 明朝" w:hAnsi="ＭＳ 明朝" w:hint="eastAsia"/>
        </w:rPr>
        <w:t>ール</w:t>
      </w:r>
      <w:r w:rsidRPr="00777811">
        <w:rPr>
          <w:rFonts w:ascii="ＭＳ 明朝" w:eastAsia="ＭＳ 明朝" w:hAnsi="ＭＳ 明朝"/>
        </w:rPr>
        <w:t>と</w:t>
      </w:r>
      <w:r w:rsidRPr="00777811">
        <w:rPr>
          <w:rFonts w:ascii="ＭＳ 明朝" w:eastAsia="ＭＳ 明朝" w:hAnsi="ＭＳ 明朝" w:hint="eastAsia"/>
        </w:rPr>
        <w:t>して</w:t>
      </w:r>
      <w:r w:rsidRPr="00777811">
        <w:rPr>
          <w:rFonts w:ascii="ＭＳ 明朝" w:eastAsia="ＭＳ 明朝" w:hAnsi="ＭＳ 明朝"/>
        </w:rPr>
        <w:t>、</w:t>
      </w:r>
      <w:r w:rsidRPr="00777811">
        <w:rPr>
          <w:rFonts w:ascii="ＭＳ 明朝" w:eastAsia="ＭＳ 明朝" w:hAnsi="ＭＳ 明朝" w:hint="eastAsia"/>
        </w:rPr>
        <w:t>本パンフレットをご活用ください</w:t>
      </w:r>
      <w:r w:rsidRPr="00777811">
        <w:rPr>
          <w:rFonts w:ascii="ＭＳ 明朝" w:eastAsia="ＭＳ 明朝" w:hAnsi="ＭＳ 明朝"/>
        </w:rPr>
        <w:t>。</w:t>
      </w:r>
    </w:p>
    <w:p w14:paraId="5FCD065E" w14:textId="77777777" w:rsidR="00A47480" w:rsidRPr="00777811" w:rsidRDefault="00A47480" w:rsidP="00A47480">
      <w:pPr>
        <w:rPr>
          <w:rFonts w:ascii="ＭＳ 明朝" w:eastAsia="ＭＳ 明朝" w:hAnsi="ＭＳ 明朝"/>
        </w:rPr>
      </w:pPr>
      <w:r w:rsidRPr="00777811">
        <w:rPr>
          <w:rFonts w:ascii="ＭＳ 明朝" w:eastAsia="ＭＳ 明朝" w:hAnsi="ＭＳ 明朝" w:hint="eastAsia"/>
        </w:rPr>
        <w:t xml:space="preserve">　※当該取組</w:t>
      </w:r>
      <w:r w:rsidR="000B2F52" w:rsidRPr="00777811">
        <w:rPr>
          <w:rFonts w:ascii="ＭＳ 明朝" w:eastAsia="ＭＳ 明朝" w:hAnsi="ＭＳ 明朝" w:hint="eastAsia"/>
        </w:rPr>
        <w:t>み</w:t>
      </w:r>
      <w:r w:rsidRPr="00777811">
        <w:rPr>
          <w:rFonts w:ascii="ＭＳ 明朝" w:eastAsia="ＭＳ 明朝" w:hAnsi="ＭＳ 明朝" w:hint="eastAsia"/>
        </w:rPr>
        <w:t>は、個人の主体的な行いによって考え進めるものです。知</w:t>
      </w:r>
      <w:bookmarkStart w:id="0" w:name="_GoBack"/>
      <w:bookmarkEnd w:id="0"/>
      <w:r w:rsidRPr="00777811">
        <w:rPr>
          <w:rFonts w:ascii="ＭＳ 明朝" w:eastAsia="ＭＳ 明朝" w:hAnsi="ＭＳ 明朝" w:hint="eastAsia"/>
        </w:rPr>
        <w:t>りたくない、考えたくない人</w:t>
      </w:r>
      <w:r w:rsidR="0000060A" w:rsidRPr="00777811">
        <w:rPr>
          <w:rFonts w:ascii="ＭＳ 明朝" w:eastAsia="ＭＳ 明朝" w:hAnsi="ＭＳ 明朝" w:hint="eastAsia"/>
        </w:rPr>
        <w:t>への十分な配慮が必要です</w:t>
      </w:r>
      <w:r w:rsidR="009D7FA8" w:rsidRPr="00777811">
        <w:rPr>
          <w:rFonts w:ascii="ＭＳ 明朝" w:eastAsia="ＭＳ 明朝" w:hAnsi="ＭＳ 明朝" w:hint="eastAsia"/>
        </w:rPr>
        <w:t>。</w:t>
      </w:r>
    </w:p>
    <w:p w14:paraId="577A2B40" w14:textId="77777777" w:rsidR="00A47480" w:rsidRPr="00777811" w:rsidRDefault="00A47480" w:rsidP="00A47480">
      <w:pPr>
        <w:rPr>
          <w:rFonts w:ascii="ＭＳ 明朝" w:eastAsia="ＭＳ 明朝" w:hAnsi="ＭＳ 明朝"/>
        </w:rPr>
      </w:pPr>
    </w:p>
    <w:p w14:paraId="04DA0DB2" w14:textId="77777777" w:rsidR="00795F32" w:rsidRPr="00777811" w:rsidRDefault="001B71B3" w:rsidP="00B43813">
      <w:pPr>
        <w:ind w:firstLineChars="100" w:firstLine="210"/>
        <w:rPr>
          <w:rFonts w:ascii="ＭＳ 明朝" w:eastAsia="ＭＳ 明朝" w:hAnsi="ＭＳ 明朝"/>
        </w:rPr>
      </w:pPr>
      <w:r w:rsidRPr="00777811">
        <w:rPr>
          <w:rFonts w:ascii="ＭＳ 明朝" w:eastAsia="ＭＳ 明朝" w:hAnsi="ＭＳ 明朝" w:hint="eastAsia"/>
        </w:rPr>
        <w:t>パンフレットの</w:t>
      </w:r>
      <w:r w:rsidR="009D7FA8" w:rsidRPr="00777811">
        <w:rPr>
          <w:rFonts w:ascii="ＭＳ 明朝" w:eastAsia="ＭＳ 明朝" w:hAnsi="ＭＳ 明朝" w:hint="eastAsia"/>
        </w:rPr>
        <w:t>１ページ目に掲載しておりますQ</w:t>
      </w:r>
      <w:r w:rsidR="009D7FA8" w:rsidRPr="00777811">
        <w:rPr>
          <w:rFonts w:ascii="ＭＳ 明朝" w:eastAsia="ＭＳ 明朝" w:hAnsi="ＭＳ 明朝"/>
        </w:rPr>
        <w:t>R</w:t>
      </w:r>
      <w:r w:rsidR="009D7FA8" w:rsidRPr="00777811">
        <w:rPr>
          <w:rFonts w:ascii="ＭＳ 明朝" w:eastAsia="ＭＳ 明朝" w:hAnsi="ＭＳ 明朝" w:hint="eastAsia"/>
        </w:rPr>
        <w:t>コードを読み込んでいただくか以下のU</w:t>
      </w:r>
      <w:r w:rsidR="009D7FA8" w:rsidRPr="00777811">
        <w:rPr>
          <w:rFonts w:ascii="ＭＳ 明朝" w:eastAsia="ＭＳ 明朝" w:hAnsi="ＭＳ 明朝"/>
        </w:rPr>
        <w:t>RL</w:t>
      </w:r>
      <w:r w:rsidR="00A47480" w:rsidRPr="00777811">
        <w:rPr>
          <w:rFonts w:ascii="ＭＳ 明朝" w:eastAsia="ＭＳ 明朝" w:hAnsi="ＭＳ 明朝" w:hint="eastAsia"/>
        </w:rPr>
        <w:t>からアクセスいただくと、データでも本パンフレットの内容をご確認いただけます。また、</w:t>
      </w:r>
      <w:r w:rsidR="00A47480" w:rsidRPr="00777811">
        <w:rPr>
          <w:rFonts w:ascii="ＭＳ 明朝" w:eastAsia="ＭＳ 明朝" w:hAnsi="ＭＳ 明朝"/>
        </w:rPr>
        <w:t>自身が望む医療やケアをより具体的に考えたい方</w:t>
      </w:r>
      <w:r w:rsidR="00A47480" w:rsidRPr="00777811">
        <w:rPr>
          <w:rFonts w:ascii="ＭＳ 明朝" w:eastAsia="ＭＳ 明朝" w:hAnsi="ＭＳ 明朝" w:hint="eastAsia"/>
        </w:rPr>
        <w:t>向けに</w:t>
      </w:r>
      <w:r w:rsidR="00A47480" w:rsidRPr="00777811">
        <w:rPr>
          <w:rFonts w:ascii="ＭＳ 明朝" w:eastAsia="ＭＳ 明朝" w:hAnsi="ＭＳ 明朝"/>
        </w:rPr>
        <w:t>、神戸大学作成（厚生労働省委託）のパンフレットも</w:t>
      </w:r>
      <w:r w:rsidR="00A47480" w:rsidRPr="00777811">
        <w:rPr>
          <w:rFonts w:ascii="ＭＳ 明朝" w:eastAsia="ＭＳ 明朝" w:hAnsi="ＭＳ 明朝" w:hint="eastAsia"/>
        </w:rPr>
        <w:t>掲載しておりますので、併せてご活用ください。</w:t>
      </w:r>
    </w:p>
    <w:p w14:paraId="3C4C182B" w14:textId="77777777" w:rsidR="00A47480" w:rsidRPr="00777811" w:rsidRDefault="00A47480" w:rsidP="00B43813">
      <w:pPr>
        <w:ind w:firstLineChars="100" w:firstLine="210"/>
        <w:rPr>
          <w:rFonts w:ascii="ＭＳ 明朝" w:eastAsia="ＭＳ 明朝" w:hAnsi="ＭＳ 明朝"/>
        </w:rPr>
      </w:pPr>
    </w:p>
    <w:p w14:paraId="4E47ED6E" w14:textId="77777777" w:rsidR="00A47480" w:rsidRPr="00777811" w:rsidRDefault="009D7FA8" w:rsidP="00B43813">
      <w:pPr>
        <w:ind w:firstLineChars="100" w:firstLine="210"/>
        <w:rPr>
          <w:rFonts w:ascii="ＭＳ 明朝" w:eastAsia="ＭＳ 明朝" w:hAnsi="ＭＳ 明朝"/>
        </w:rPr>
      </w:pPr>
      <w:r w:rsidRPr="00777811">
        <w:rPr>
          <w:rFonts w:ascii="ＭＳ 明朝" w:eastAsia="ＭＳ 明朝" w:hAnsi="ＭＳ 明朝" w:hint="eastAsia"/>
        </w:rPr>
        <w:t>ホームページU</w:t>
      </w:r>
      <w:r w:rsidRPr="00777811">
        <w:rPr>
          <w:rFonts w:ascii="ＭＳ 明朝" w:eastAsia="ＭＳ 明朝" w:hAnsi="ＭＳ 明朝"/>
        </w:rPr>
        <w:t>RL</w:t>
      </w:r>
      <w:r w:rsidR="00A47480" w:rsidRPr="00777811">
        <w:rPr>
          <w:rFonts w:ascii="ＭＳ 明朝" w:eastAsia="ＭＳ 明朝" w:hAnsi="ＭＳ 明朝" w:hint="eastAsia"/>
        </w:rPr>
        <w:t>：</w:t>
      </w:r>
      <w:hyperlink r:id="rId6" w:history="1">
        <w:r w:rsidR="00A47480" w:rsidRPr="00777811">
          <w:rPr>
            <w:rStyle w:val="a7"/>
            <w:rFonts w:ascii="ＭＳ 明朝" w:eastAsia="ＭＳ 明朝" w:hAnsi="ＭＳ 明朝"/>
          </w:rPr>
          <w:t>https://www.city.kobe.lg.jp/a65055/20221227.html</w:t>
        </w:r>
      </w:hyperlink>
    </w:p>
    <w:p w14:paraId="386C7D90" w14:textId="77777777" w:rsidR="00A47480" w:rsidRPr="00777811" w:rsidRDefault="00A47480" w:rsidP="00B43813">
      <w:pPr>
        <w:ind w:firstLineChars="100" w:firstLine="210"/>
        <w:rPr>
          <w:rFonts w:ascii="ＭＳ 明朝" w:eastAsia="ＭＳ 明朝" w:hAnsi="ＭＳ 明朝"/>
        </w:rPr>
      </w:pPr>
    </w:p>
    <w:sectPr w:rsidR="00A47480" w:rsidRPr="00777811" w:rsidSect="00EA41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D040C" w14:textId="77777777" w:rsidR="00567F14" w:rsidRDefault="00567F14" w:rsidP="0068398B">
      <w:r>
        <w:separator/>
      </w:r>
    </w:p>
  </w:endnote>
  <w:endnote w:type="continuationSeparator" w:id="0">
    <w:p w14:paraId="66CE6DF2" w14:textId="77777777" w:rsidR="00567F14" w:rsidRDefault="00567F14" w:rsidP="0068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171A0" w14:textId="77777777" w:rsidR="00567F14" w:rsidRDefault="00567F14" w:rsidP="0068398B">
      <w:r>
        <w:separator/>
      </w:r>
    </w:p>
  </w:footnote>
  <w:footnote w:type="continuationSeparator" w:id="0">
    <w:p w14:paraId="118CB725" w14:textId="77777777" w:rsidR="00567F14" w:rsidRDefault="00567F14" w:rsidP="00683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73"/>
    <w:rsid w:val="0000060A"/>
    <w:rsid w:val="00075155"/>
    <w:rsid w:val="000B2F52"/>
    <w:rsid w:val="000B3C8A"/>
    <w:rsid w:val="00130D1E"/>
    <w:rsid w:val="001926F9"/>
    <w:rsid w:val="001B71B3"/>
    <w:rsid w:val="0026702F"/>
    <w:rsid w:val="002C684D"/>
    <w:rsid w:val="00363D88"/>
    <w:rsid w:val="00397045"/>
    <w:rsid w:val="00440EB5"/>
    <w:rsid w:val="004A6DF0"/>
    <w:rsid w:val="00567F14"/>
    <w:rsid w:val="005A04AE"/>
    <w:rsid w:val="005D6096"/>
    <w:rsid w:val="005E7FEB"/>
    <w:rsid w:val="0068398B"/>
    <w:rsid w:val="006B2165"/>
    <w:rsid w:val="00777811"/>
    <w:rsid w:val="00785E33"/>
    <w:rsid w:val="00795F32"/>
    <w:rsid w:val="007F29AD"/>
    <w:rsid w:val="007F3B3F"/>
    <w:rsid w:val="00843CA7"/>
    <w:rsid w:val="00891F32"/>
    <w:rsid w:val="00932534"/>
    <w:rsid w:val="009339A9"/>
    <w:rsid w:val="0094630B"/>
    <w:rsid w:val="00976B3F"/>
    <w:rsid w:val="009D7FA8"/>
    <w:rsid w:val="00A47480"/>
    <w:rsid w:val="00A753FB"/>
    <w:rsid w:val="00B43813"/>
    <w:rsid w:val="00C54A23"/>
    <w:rsid w:val="00C912DC"/>
    <w:rsid w:val="00CA40F6"/>
    <w:rsid w:val="00D655CF"/>
    <w:rsid w:val="00E04A8F"/>
    <w:rsid w:val="00EA4173"/>
    <w:rsid w:val="00F238C5"/>
    <w:rsid w:val="00F2453D"/>
    <w:rsid w:val="00F77573"/>
    <w:rsid w:val="00FB6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3EF769"/>
  <w15:chartTrackingRefBased/>
  <w15:docId w15:val="{FC109C6C-FBDC-4ED2-9238-9AA8DFC1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98B"/>
    <w:pPr>
      <w:tabs>
        <w:tab w:val="center" w:pos="4252"/>
        <w:tab w:val="right" w:pos="8504"/>
      </w:tabs>
      <w:snapToGrid w:val="0"/>
    </w:pPr>
  </w:style>
  <w:style w:type="character" w:customStyle="1" w:styleId="a4">
    <w:name w:val="ヘッダー (文字)"/>
    <w:basedOn w:val="a0"/>
    <w:link w:val="a3"/>
    <w:uiPriority w:val="99"/>
    <w:rsid w:val="0068398B"/>
  </w:style>
  <w:style w:type="paragraph" w:styleId="a5">
    <w:name w:val="footer"/>
    <w:basedOn w:val="a"/>
    <w:link w:val="a6"/>
    <w:uiPriority w:val="99"/>
    <w:unhideWhenUsed/>
    <w:rsid w:val="0068398B"/>
    <w:pPr>
      <w:tabs>
        <w:tab w:val="center" w:pos="4252"/>
        <w:tab w:val="right" w:pos="8504"/>
      </w:tabs>
      <w:snapToGrid w:val="0"/>
    </w:pPr>
  </w:style>
  <w:style w:type="character" w:customStyle="1" w:styleId="a6">
    <w:name w:val="フッター (文字)"/>
    <w:basedOn w:val="a0"/>
    <w:link w:val="a5"/>
    <w:uiPriority w:val="99"/>
    <w:rsid w:val="0068398B"/>
  </w:style>
  <w:style w:type="character" w:styleId="a7">
    <w:name w:val="Hyperlink"/>
    <w:basedOn w:val="a0"/>
    <w:uiPriority w:val="99"/>
    <w:unhideWhenUsed/>
    <w:rsid w:val="00A47480"/>
    <w:rPr>
      <w:color w:val="0563C1" w:themeColor="hyperlink"/>
      <w:u w:val="single"/>
    </w:rPr>
  </w:style>
  <w:style w:type="character" w:styleId="a8">
    <w:name w:val="FollowedHyperlink"/>
    <w:basedOn w:val="a0"/>
    <w:uiPriority w:val="99"/>
    <w:semiHidden/>
    <w:unhideWhenUsed/>
    <w:rsid w:val="00A47480"/>
    <w:rPr>
      <w:color w:val="954F72" w:themeColor="followedHyperlink"/>
      <w:u w:val="single"/>
    </w:rPr>
  </w:style>
  <w:style w:type="character" w:styleId="a9">
    <w:name w:val="annotation reference"/>
    <w:basedOn w:val="a0"/>
    <w:uiPriority w:val="99"/>
    <w:semiHidden/>
    <w:unhideWhenUsed/>
    <w:rsid w:val="00440EB5"/>
    <w:rPr>
      <w:sz w:val="18"/>
      <w:szCs w:val="18"/>
    </w:rPr>
  </w:style>
  <w:style w:type="paragraph" w:styleId="aa">
    <w:name w:val="annotation text"/>
    <w:basedOn w:val="a"/>
    <w:link w:val="ab"/>
    <w:uiPriority w:val="99"/>
    <w:semiHidden/>
    <w:unhideWhenUsed/>
    <w:rsid w:val="00440EB5"/>
    <w:pPr>
      <w:jc w:val="left"/>
    </w:pPr>
  </w:style>
  <w:style w:type="character" w:customStyle="1" w:styleId="ab">
    <w:name w:val="コメント文字列 (文字)"/>
    <w:basedOn w:val="a0"/>
    <w:link w:val="aa"/>
    <w:uiPriority w:val="99"/>
    <w:semiHidden/>
    <w:rsid w:val="00440EB5"/>
  </w:style>
  <w:style w:type="paragraph" w:styleId="ac">
    <w:name w:val="annotation subject"/>
    <w:basedOn w:val="aa"/>
    <w:next w:val="aa"/>
    <w:link w:val="ad"/>
    <w:uiPriority w:val="99"/>
    <w:semiHidden/>
    <w:unhideWhenUsed/>
    <w:rsid w:val="00440EB5"/>
    <w:rPr>
      <w:b/>
      <w:bCs/>
    </w:rPr>
  </w:style>
  <w:style w:type="character" w:customStyle="1" w:styleId="ad">
    <w:name w:val="コメント内容 (文字)"/>
    <w:basedOn w:val="ab"/>
    <w:link w:val="ac"/>
    <w:uiPriority w:val="99"/>
    <w:semiHidden/>
    <w:rsid w:val="00440EB5"/>
    <w:rPr>
      <w:b/>
      <w:bCs/>
    </w:rPr>
  </w:style>
  <w:style w:type="paragraph" w:styleId="ae">
    <w:name w:val="Balloon Text"/>
    <w:basedOn w:val="a"/>
    <w:link w:val="af"/>
    <w:uiPriority w:val="99"/>
    <w:semiHidden/>
    <w:unhideWhenUsed/>
    <w:rsid w:val="00440E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40E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kobe.lg.jp/a65055/2022122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2023-04-21T00:33:00Z</dcterms:created>
  <dcterms:modified xsi:type="dcterms:W3CDTF">2023-04-21T01:48:00Z</dcterms:modified>
</cp:coreProperties>
</file>