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1E" w:rsidRPr="0083571E" w:rsidRDefault="00857BA6" w:rsidP="0083571E">
      <w:pPr>
        <w:jc w:val="center"/>
        <w:rPr>
          <w:sz w:val="24"/>
        </w:rPr>
      </w:pPr>
      <w:r>
        <w:rPr>
          <w:rFonts w:hint="eastAsia"/>
          <w:sz w:val="24"/>
        </w:rPr>
        <w:t>提出書類チェックシート</w:t>
      </w:r>
    </w:p>
    <w:p w:rsidR="0083571E" w:rsidRPr="006D32E6" w:rsidRDefault="0083571E" w:rsidP="0083571E"/>
    <w:tbl>
      <w:tblPr>
        <w:tblStyle w:val="a8"/>
        <w:tblW w:w="0" w:type="auto"/>
        <w:jc w:val="center"/>
        <w:tblLook w:val="04A0" w:firstRow="1" w:lastRow="0" w:firstColumn="1" w:lastColumn="0" w:noHBand="0" w:noVBand="1"/>
      </w:tblPr>
      <w:tblGrid>
        <w:gridCol w:w="532"/>
        <w:gridCol w:w="7466"/>
        <w:gridCol w:w="1062"/>
      </w:tblGrid>
      <w:tr w:rsidR="00E07776" w:rsidTr="00127915">
        <w:trPr>
          <w:jc w:val="center"/>
        </w:trPr>
        <w:tc>
          <w:tcPr>
            <w:tcW w:w="532" w:type="dxa"/>
            <w:shd w:val="clear" w:color="auto" w:fill="EEECE1" w:themeFill="background2"/>
          </w:tcPr>
          <w:p w:rsidR="00E07776" w:rsidRPr="006D32E6" w:rsidRDefault="00E07776" w:rsidP="006D32E6">
            <w:pPr>
              <w:jc w:val="center"/>
              <w:rPr>
                <w:rFonts w:asciiTheme="minorEastAsia" w:eastAsiaTheme="minorEastAsia" w:hAnsiTheme="minorEastAsia"/>
              </w:rPr>
            </w:pPr>
          </w:p>
        </w:tc>
        <w:tc>
          <w:tcPr>
            <w:tcW w:w="7466" w:type="dxa"/>
            <w:shd w:val="clear" w:color="auto" w:fill="EEECE1" w:themeFill="background2"/>
          </w:tcPr>
          <w:p w:rsidR="00E07776" w:rsidRPr="006D32E6" w:rsidRDefault="006D32E6" w:rsidP="006D32E6">
            <w:pPr>
              <w:jc w:val="center"/>
              <w:rPr>
                <w:rFonts w:asciiTheme="minorEastAsia" w:eastAsiaTheme="minorEastAsia" w:hAnsiTheme="minorEastAsia"/>
              </w:rPr>
            </w:pPr>
            <w:r w:rsidRPr="006D32E6">
              <w:rPr>
                <w:rFonts w:asciiTheme="minorEastAsia" w:eastAsiaTheme="minorEastAsia" w:hAnsiTheme="minorEastAsia" w:hint="eastAsia"/>
              </w:rPr>
              <w:t>確　認　事　項</w:t>
            </w:r>
          </w:p>
        </w:tc>
        <w:tc>
          <w:tcPr>
            <w:tcW w:w="1062" w:type="dxa"/>
            <w:shd w:val="clear" w:color="auto" w:fill="EEECE1" w:themeFill="background2"/>
          </w:tcPr>
          <w:p w:rsidR="00E07776" w:rsidRPr="006D32E6" w:rsidRDefault="006D32E6" w:rsidP="006D32E6">
            <w:pPr>
              <w:jc w:val="center"/>
              <w:rPr>
                <w:rFonts w:asciiTheme="minorEastAsia" w:eastAsiaTheme="minorEastAsia" w:hAnsiTheme="minorEastAsia"/>
              </w:rPr>
            </w:pPr>
            <w:r w:rsidRPr="006D32E6">
              <w:rPr>
                <w:rFonts w:asciiTheme="minorEastAsia" w:eastAsiaTheme="minorEastAsia" w:hAnsiTheme="minorEastAsia" w:cs="Segoe UI Symbol" w:hint="eastAsia"/>
                <w:sz w:val="21"/>
              </w:rPr>
              <w:t>チェック</w:t>
            </w:r>
          </w:p>
        </w:tc>
      </w:tr>
      <w:tr w:rsidR="00E07776" w:rsidTr="00127915">
        <w:trPr>
          <w:trHeight w:val="530"/>
          <w:jc w:val="center"/>
        </w:trPr>
        <w:tc>
          <w:tcPr>
            <w:tcW w:w="532" w:type="dxa"/>
            <w:vAlign w:val="center"/>
          </w:tcPr>
          <w:p w:rsidR="00E07776" w:rsidRPr="006D32E6" w:rsidRDefault="006D32E6" w:rsidP="0083571E">
            <w:pPr>
              <w:rPr>
                <w:rFonts w:asciiTheme="minorEastAsia" w:eastAsiaTheme="minorEastAsia" w:hAnsiTheme="minorEastAsia"/>
              </w:rPr>
            </w:pPr>
            <w:r w:rsidRPr="006D32E6">
              <w:rPr>
                <w:rFonts w:asciiTheme="minorEastAsia" w:eastAsiaTheme="minorEastAsia" w:hAnsiTheme="minorEastAsia" w:hint="eastAsia"/>
              </w:rPr>
              <w:t>１</w:t>
            </w:r>
          </w:p>
        </w:tc>
        <w:tc>
          <w:tcPr>
            <w:tcW w:w="7466" w:type="dxa"/>
            <w:vAlign w:val="center"/>
          </w:tcPr>
          <w:p w:rsidR="00E07776" w:rsidRPr="006D32E6" w:rsidRDefault="00E07776" w:rsidP="0083571E">
            <w:pPr>
              <w:rPr>
                <w:rFonts w:asciiTheme="minorEastAsia" w:eastAsiaTheme="minorEastAsia" w:hAnsiTheme="minorEastAsia"/>
              </w:rPr>
            </w:pPr>
            <w:r w:rsidRPr="006D32E6">
              <w:rPr>
                <w:rFonts w:asciiTheme="minorEastAsia" w:eastAsiaTheme="minorEastAsia" w:hAnsiTheme="minorEastAsia" w:hint="eastAsia"/>
              </w:rPr>
              <w:t>記載内容は、補助基準日（上期）４月１日現在の内容となっているか。</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trHeight w:val="552"/>
          <w:jc w:val="center"/>
        </w:trPr>
        <w:tc>
          <w:tcPr>
            <w:tcW w:w="532" w:type="dxa"/>
            <w:vAlign w:val="center"/>
          </w:tcPr>
          <w:p w:rsidR="00E07776" w:rsidRPr="006D32E6" w:rsidRDefault="006D32E6" w:rsidP="0083571E">
            <w:pPr>
              <w:rPr>
                <w:rFonts w:asciiTheme="minorEastAsia" w:eastAsiaTheme="minorEastAsia" w:hAnsiTheme="minorEastAsia"/>
              </w:rPr>
            </w:pPr>
            <w:r w:rsidRPr="006D32E6">
              <w:rPr>
                <w:rFonts w:asciiTheme="minorEastAsia" w:eastAsiaTheme="minorEastAsia" w:hAnsiTheme="minorEastAsia" w:hint="eastAsia"/>
              </w:rPr>
              <w:t>２</w:t>
            </w:r>
          </w:p>
        </w:tc>
        <w:tc>
          <w:tcPr>
            <w:tcW w:w="7466" w:type="dxa"/>
            <w:vAlign w:val="center"/>
          </w:tcPr>
          <w:p w:rsidR="00E07776" w:rsidRPr="006D32E6" w:rsidRDefault="00E07776" w:rsidP="0083571E">
            <w:pPr>
              <w:rPr>
                <w:rFonts w:asciiTheme="minorEastAsia" w:eastAsiaTheme="minorEastAsia" w:hAnsiTheme="minorEastAsia"/>
              </w:rPr>
            </w:pPr>
            <w:r w:rsidRPr="006D32E6">
              <w:rPr>
                <w:rFonts w:asciiTheme="minorEastAsia" w:eastAsiaTheme="minorEastAsia" w:hAnsiTheme="minorEastAsia" w:hint="eastAsia"/>
              </w:rPr>
              <w:t>必要事項は、漏れなく記入されているか。</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trHeight w:val="546"/>
          <w:jc w:val="center"/>
        </w:trPr>
        <w:tc>
          <w:tcPr>
            <w:tcW w:w="532" w:type="dxa"/>
            <w:vAlign w:val="center"/>
          </w:tcPr>
          <w:p w:rsidR="00E07776" w:rsidRPr="006D32E6" w:rsidRDefault="006D32E6" w:rsidP="0083571E">
            <w:pPr>
              <w:rPr>
                <w:rFonts w:asciiTheme="minorEastAsia" w:eastAsiaTheme="minorEastAsia" w:hAnsiTheme="minorEastAsia"/>
              </w:rPr>
            </w:pPr>
            <w:r w:rsidRPr="006D32E6">
              <w:rPr>
                <w:rFonts w:asciiTheme="minorEastAsia" w:eastAsiaTheme="minorEastAsia" w:hAnsiTheme="minorEastAsia" w:hint="eastAsia"/>
              </w:rPr>
              <w:t>３</w:t>
            </w:r>
          </w:p>
        </w:tc>
        <w:tc>
          <w:tcPr>
            <w:tcW w:w="7466" w:type="dxa"/>
            <w:vAlign w:val="center"/>
          </w:tcPr>
          <w:p w:rsidR="00E07776" w:rsidRPr="00242205" w:rsidRDefault="00E07776" w:rsidP="0083571E">
            <w:pPr>
              <w:rPr>
                <w:rFonts w:asciiTheme="minorEastAsia" w:eastAsiaTheme="minorEastAsia" w:hAnsiTheme="minorEastAsia"/>
              </w:rPr>
            </w:pPr>
            <w:r w:rsidRPr="00242205">
              <w:rPr>
                <w:rFonts w:asciiTheme="minorEastAsia" w:eastAsiaTheme="minorEastAsia" w:hAnsiTheme="minorEastAsia" w:hint="eastAsia"/>
              </w:rPr>
              <w:t>60歳以下の正規職員全員を</w:t>
            </w:r>
            <w:r w:rsidR="00212AD9" w:rsidRPr="00242205">
              <w:rPr>
                <w:rFonts w:asciiTheme="minorEastAsia" w:eastAsiaTheme="minorEastAsia" w:hAnsiTheme="minorEastAsia" w:hint="eastAsia"/>
              </w:rPr>
              <w:t>勤続年数算定表（別紙２）</w:t>
            </w:r>
            <w:r w:rsidRPr="00242205">
              <w:rPr>
                <w:rFonts w:asciiTheme="minorEastAsia" w:eastAsiaTheme="minorEastAsia" w:hAnsiTheme="minorEastAsia" w:hint="eastAsia"/>
              </w:rPr>
              <w:t>に記載しているか。</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9A7EA9" w:rsidTr="00127915">
        <w:trPr>
          <w:trHeight w:val="546"/>
          <w:jc w:val="center"/>
        </w:trPr>
        <w:tc>
          <w:tcPr>
            <w:tcW w:w="532" w:type="dxa"/>
            <w:vAlign w:val="center"/>
          </w:tcPr>
          <w:p w:rsidR="009A7EA9" w:rsidRPr="006D32E6" w:rsidRDefault="00D93864" w:rsidP="0083571E">
            <w:pPr>
              <w:rPr>
                <w:rFonts w:asciiTheme="minorEastAsia" w:eastAsiaTheme="minorEastAsia" w:hAnsiTheme="minorEastAsia"/>
              </w:rPr>
            </w:pPr>
            <w:r>
              <w:rPr>
                <w:rFonts w:asciiTheme="minorEastAsia" w:eastAsiaTheme="minorEastAsia" w:hAnsiTheme="minorEastAsia" w:hint="eastAsia"/>
              </w:rPr>
              <w:t>４</w:t>
            </w:r>
          </w:p>
        </w:tc>
        <w:tc>
          <w:tcPr>
            <w:tcW w:w="7466" w:type="dxa"/>
            <w:vAlign w:val="center"/>
          </w:tcPr>
          <w:p w:rsidR="009A7EA9" w:rsidRPr="00242205" w:rsidRDefault="009A7EA9" w:rsidP="0083571E">
            <w:pPr>
              <w:rPr>
                <w:rFonts w:asciiTheme="minorEastAsia" w:eastAsiaTheme="minorEastAsia" w:hAnsiTheme="minorEastAsia"/>
              </w:rPr>
            </w:pPr>
            <w:r w:rsidRPr="00242205">
              <w:rPr>
                <w:rFonts w:ascii="ＭＳ 明朝" w:hAnsi="ＭＳ 明朝" w:hint="eastAsia"/>
              </w:rPr>
              <w:t>満61歳</w:t>
            </w:r>
            <w:r w:rsidRPr="00242205">
              <w:rPr>
                <w:rFonts w:hint="eastAsia"/>
              </w:rPr>
              <w:t>以上の正規雇用職員を一</w:t>
            </w:r>
            <w:bookmarkStart w:id="0" w:name="_GoBack"/>
            <w:bookmarkEnd w:id="0"/>
            <w:r w:rsidRPr="00242205">
              <w:rPr>
                <w:rFonts w:hint="eastAsia"/>
              </w:rPr>
              <w:t>覧表</w:t>
            </w:r>
            <w:r w:rsidR="00212AD9" w:rsidRPr="00242205">
              <w:rPr>
                <w:rFonts w:hint="eastAsia"/>
              </w:rPr>
              <w:t>（別紙３）</w:t>
            </w:r>
            <w:r w:rsidRPr="00242205">
              <w:rPr>
                <w:rFonts w:hint="eastAsia"/>
              </w:rPr>
              <w:t>に記載しているか。</w:t>
            </w:r>
          </w:p>
        </w:tc>
        <w:tc>
          <w:tcPr>
            <w:tcW w:w="1062" w:type="dxa"/>
            <w:vAlign w:val="center"/>
          </w:tcPr>
          <w:p w:rsidR="009A7EA9" w:rsidRDefault="00D93864"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jc w:val="center"/>
        </w:trPr>
        <w:tc>
          <w:tcPr>
            <w:tcW w:w="532" w:type="dxa"/>
            <w:vAlign w:val="center"/>
          </w:tcPr>
          <w:p w:rsidR="00E07776" w:rsidRPr="006D32E6" w:rsidRDefault="00D93864" w:rsidP="0083571E">
            <w:pPr>
              <w:rPr>
                <w:rFonts w:asciiTheme="minorEastAsia" w:eastAsiaTheme="minorEastAsia" w:hAnsiTheme="minorEastAsia"/>
              </w:rPr>
            </w:pPr>
            <w:r>
              <w:rPr>
                <w:rFonts w:asciiTheme="minorEastAsia" w:eastAsiaTheme="minorEastAsia" w:hAnsiTheme="minorEastAsia" w:hint="eastAsia"/>
              </w:rPr>
              <w:t>５</w:t>
            </w:r>
          </w:p>
        </w:tc>
        <w:tc>
          <w:tcPr>
            <w:tcW w:w="7466" w:type="dxa"/>
            <w:vAlign w:val="center"/>
          </w:tcPr>
          <w:p w:rsidR="00E07776" w:rsidRPr="00242205" w:rsidRDefault="00E07776" w:rsidP="0083571E">
            <w:pPr>
              <w:rPr>
                <w:rFonts w:asciiTheme="minorEastAsia" w:eastAsiaTheme="minorEastAsia" w:hAnsiTheme="minorEastAsia"/>
              </w:rPr>
            </w:pPr>
            <w:r w:rsidRPr="00242205">
              <w:rPr>
                <w:rFonts w:asciiTheme="minorEastAsia" w:eastAsiaTheme="minorEastAsia" w:hAnsiTheme="minorEastAsia" w:hint="eastAsia"/>
              </w:rPr>
              <w:t>兼務の職員を名簿に掲載・補助対象としていないか。</w:t>
            </w:r>
          </w:p>
          <w:p w:rsidR="00E07776" w:rsidRPr="00242205" w:rsidRDefault="00E07776" w:rsidP="006D32E6">
            <w:pPr>
              <w:ind w:left="180" w:hangingChars="100" w:hanging="180"/>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＊他施設と兼務している場合は補助対象外となります。例えば、施設長が併設施設と兼務している場合なども補助対象外となります。</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jc w:val="center"/>
        </w:trPr>
        <w:tc>
          <w:tcPr>
            <w:tcW w:w="532" w:type="dxa"/>
            <w:vAlign w:val="center"/>
          </w:tcPr>
          <w:p w:rsidR="00E07776" w:rsidRPr="006D32E6" w:rsidRDefault="00D93864" w:rsidP="0083571E">
            <w:pPr>
              <w:rPr>
                <w:rFonts w:asciiTheme="minorEastAsia" w:eastAsiaTheme="minorEastAsia" w:hAnsiTheme="minorEastAsia"/>
              </w:rPr>
            </w:pPr>
            <w:r>
              <w:rPr>
                <w:rFonts w:asciiTheme="minorEastAsia" w:eastAsiaTheme="minorEastAsia" w:hAnsiTheme="minorEastAsia" w:hint="eastAsia"/>
              </w:rPr>
              <w:t>６</w:t>
            </w:r>
          </w:p>
        </w:tc>
        <w:tc>
          <w:tcPr>
            <w:tcW w:w="7466" w:type="dxa"/>
            <w:vAlign w:val="center"/>
          </w:tcPr>
          <w:p w:rsidR="00E07776" w:rsidRPr="00242205" w:rsidRDefault="00E07776" w:rsidP="0083571E">
            <w:pPr>
              <w:rPr>
                <w:rFonts w:asciiTheme="minorEastAsia" w:eastAsiaTheme="minorEastAsia" w:hAnsiTheme="minorEastAsia"/>
              </w:rPr>
            </w:pPr>
            <w:r w:rsidRPr="00242205">
              <w:rPr>
                <w:rFonts w:asciiTheme="minorEastAsia" w:eastAsiaTheme="minorEastAsia" w:hAnsiTheme="minorEastAsia" w:hint="eastAsia"/>
              </w:rPr>
              <w:t>「採用年月日＝養護老人ホームの職員となった日」となっているか。</w:t>
            </w:r>
          </w:p>
          <w:p w:rsidR="00E07776" w:rsidRPr="00242205" w:rsidRDefault="00E07776" w:rsidP="00212AD9">
            <w:pPr>
              <w:ind w:left="180" w:hangingChars="100" w:hanging="180"/>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＊勤務年数と矛盾がないか確認してください。他施設へ異動後、養護老人ホームへ再異動した場合など、法人内の異動についても勤務期間がわかるように記載してください。</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jc w:val="center"/>
        </w:trPr>
        <w:tc>
          <w:tcPr>
            <w:tcW w:w="532" w:type="dxa"/>
            <w:vAlign w:val="center"/>
          </w:tcPr>
          <w:p w:rsidR="00E07776" w:rsidRPr="006D32E6" w:rsidRDefault="00D93864" w:rsidP="0083571E">
            <w:pPr>
              <w:rPr>
                <w:rFonts w:asciiTheme="minorEastAsia" w:eastAsiaTheme="minorEastAsia" w:hAnsiTheme="minorEastAsia"/>
              </w:rPr>
            </w:pPr>
            <w:r>
              <w:rPr>
                <w:rFonts w:asciiTheme="minorEastAsia" w:eastAsiaTheme="minorEastAsia" w:hAnsiTheme="minorEastAsia" w:hint="eastAsia"/>
              </w:rPr>
              <w:t>７</w:t>
            </w:r>
          </w:p>
        </w:tc>
        <w:tc>
          <w:tcPr>
            <w:tcW w:w="7466" w:type="dxa"/>
            <w:vAlign w:val="center"/>
          </w:tcPr>
          <w:p w:rsidR="00E07776" w:rsidRPr="00242205" w:rsidRDefault="00E07776" w:rsidP="0083571E">
            <w:pPr>
              <w:rPr>
                <w:rFonts w:asciiTheme="minorEastAsia" w:eastAsiaTheme="minorEastAsia" w:hAnsiTheme="minorEastAsia"/>
                <w:szCs w:val="21"/>
              </w:rPr>
            </w:pPr>
            <w:r w:rsidRPr="00242205">
              <w:rPr>
                <w:rFonts w:asciiTheme="minorEastAsia" w:eastAsiaTheme="minorEastAsia" w:hAnsiTheme="minorEastAsia" w:hint="eastAsia"/>
                <w:szCs w:val="21"/>
              </w:rPr>
              <w:t>勤続年数に算定誤りはないか。</w:t>
            </w:r>
          </w:p>
          <w:p w:rsidR="00E07776" w:rsidRPr="00242205" w:rsidRDefault="00E07776" w:rsidP="00E07776">
            <w:pPr>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＊15日以上勤務した月は1月と算定します。（採用日が月途中の場合はご注意ください。）</w:t>
            </w:r>
          </w:p>
          <w:p w:rsidR="00E07776" w:rsidRPr="00242205" w:rsidRDefault="00E07776" w:rsidP="00E07776">
            <w:pPr>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（例）採用日：平成30年10月17日、基準日：平成31年4月1日の場合</w:t>
            </w:r>
          </w:p>
          <w:p w:rsidR="00E07776" w:rsidRPr="00242205" w:rsidRDefault="00E07776" w:rsidP="00E07776">
            <w:pPr>
              <w:ind w:leftChars="100" w:left="220"/>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通常、勤続年数は「0年5月」となりますが、当該補助金においては『15日以上勤務した月は1月』と算定するため、「0年5月15日」＝</w:t>
            </w:r>
            <w:r w:rsidRPr="00242205">
              <w:rPr>
                <w:rFonts w:asciiTheme="minorEastAsia" w:eastAsiaTheme="minorEastAsia" w:hAnsiTheme="minorEastAsia" w:hint="eastAsia"/>
                <w:sz w:val="18"/>
                <w:szCs w:val="18"/>
                <w:u w:val="single"/>
              </w:rPr>
              <w:t>「0年6月」</w:t>
            </w:r>
            <w:r w:rsidRPr="00242205">
              <w:rPr>
                <w:rFonts w:asciiTheme="minorEastAsia" w:eastAsiaTheme="minorEastAsia" w:hAnsiTheme="minorEastAsia" w:hint="eastAsia"/>
                <w:sz w:val="18"/>
                <w:szCs w:val="18"/>
              </w:rPr>
              <w:t>となります。</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jc w:val="center"/>
        </w:trPr>
        <w:tc>
          <w:tcPr>
            <w:tcW w:w="532" w:type="dxa"/>
            <w:vAlign w:val="center"/>
          </w:tcPr>
          <w:p w:rsidR="00E07776" w:rsidRPr="006D32E6" w:rsidRDefault="00D93864" w:rsidP="00E07776">
            <w:pPr>
              <w:rPr>
                <w:rFonts w:asciiTheme="minorEastAsia" w:eastAsiaTheme="minorEastAsia" w:hAnsiTheme="minorEastAsia"/>
              </w:rPr>
            </w:pPr>
            <w:r>
              <w:rPr>
                <w:rFonts w:asciiTheme="minorEastAsia" w:eastAsiaTheme="minorEastAsia" w:hAnsiTheme="minorEastAsia" w:hint="eastAsia"/>
              </w:rPr>
              <w:t>８</w:t>
            </w:r>
          </w:p>
        </w:tc>
        <w:tc>
          <w:tcPr>
            <w:tcW w:w="7466" w:type="dxa"/>
            <w:vAlign w:val="center"/>
          </w:tcPr>
          <w:p w:rsidR="00E07776" w:rsidRPr="00242205" w:rsidRDefault="00212AD9" w:rsidP="00E07776">
            <w:pPr>
              <w:rPr>
                <w:rFonts w:asciiTheme="minorEastAsia" w:eastAsiaTheme="minorEastAsia" w:hAnsiTheme="minorEastAsia"/>
                <w:szCs w:val="21"/>
              </w:rPr>
            </w:pPr>
            <w:r w:rsidRPr="00242205">
              <w:rPr>
                <w:rFonts w:asciiTheme="minorEastAsia" w:eastAsiaTheme="minorEastAsia" w:hAnsiTheme="minorEastAsia" w:hint="eastAsia"/>
                <w:szCs w:val="21"/>
              </w:rPr>
              <w:t>職歴算定表に、60歳以下の正規職員全員を記載しているか。</w:t>
            </w:r>
          </w:p>
          <w:p w:rsidR="00E07776" w:rsidRPr="00242205" w:rsidRDefault="00E07776" w:rsidP="00212AD9">
            <w:pPr>
              <w:ind w:left="180" w:hangingChars="100" w:hanging="180"/>
              <w:rPr>
                <w:rFonts w:asciiTheme="minorEastAsia" w:eastAsiaTheme="minorEastAsia" w:hAnsiTheme="minorEastAsia"/>
                <w:sz w:val="18"/>
                <w:szCs w:val="18"/>
              </w:rPr>
            </w:pPr>
            <w:r w:rsidRPr="00242205">
              <w:rPr>
                <w:rFonts w:asciiTheme="minorEastAsia" w:eastAsiaTheme="minorEastAsia" w:hAnsiTheme="minorEastAsia" w:hint="eastAsia"/>
                <w:sz w:val="18"/>
                <w:szCs w:val="18"/>
              </w:rPr>
              <w:t>＊「ショートステイ」、「デイサービス」、「特別養護老人ホーム（平成12年4月１日以降）」に勤務している期間は対象外となります。</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E07776" w:rsidTr="00127915">
        <w:trPr>
          <w:jc w:val="center"/>
        </w:trPr>
        <w:tc>
          <w:tcPr>
            <w:tcW w:w="532" w:type="dxa"/>
            <w:vAlign w:val="center"/>
          </w:tcPr>
          <w:p w:rsidR="00E07776" w:rsidRPr="006D32E6" w:rsidRDefault="00D93864" w:rsidP="00E07776">
            <w:pPr>
              <w:rPr>
                <w:rFonts w:asciiTheme="minorEastAsia" w:eastAsiaTheme="minorEastAsia" w:hAnsiTheme="minorEastAsia"/>
              </w:rPr>
            </w:pPr>
            <w:r>
              <w:rPr>
                <w:rFonts w:asciiTheme="minorEastAsia" w:eastAsiaTheme="minorEastAsia" w:hAnsiTheme="minorEastAsia" w:hint="eastAsia"/>
              </w:rPr>
              <w:t>９</w:t>
            </w:r>
          </w:p>
        </w:tc>
        <w:tc>
          <w:tcPr>
            <w:tcW w:w="7466" w:type="dxa"/>
            <w:vAlign w:val="center"/>
          </w:tcPr>
          <w:p w:rsidR="00E07776" w:rsidRPr="00242205" w:rsidRDefault="0042032A" w:rsidP="00E07776">
            <w:pPr>
              <w:rPr>
                <w:rFonts w:asciiTheme="minorEastAsia" w:eastAsiaTheme="minorEastAsia" w:hAnsiTheme="minorEastAsia"/>
                <w:szCs w:val="21"/>
              </w:rPr>
            </w:pPr>
            <w:r w:rsidRPr="00242205">
              <w:rPr>
                <w:rFonts w:asciiTheme="minorEastAsia" w:eastAsiaTheme="minorEastAsia" w:hAnsiTheme="minorEastAsia" w:hint="eastAsia"/>
                <w:szCs w:val="21"/>
              </w:rPr>
              <w:t>勤続年数算定表の勤続年数区分と、職歴算定表のランクが同じになっているか。</w:t>
            </w:r>
          </w:p>
        </w:tc>
        <w:tc>
          <w:tcPr>
            <w:tcW w:w="1062" w:type="dxa"/>
            <w:vAlign w:val="center"/>
          </w:tcPr>
          <w:p w:rsidR="00E07776" w:rsidRPr="006D32E6" w:rsidRDefault="006D32E6" w:rsidP="006D32E6">
            <w:pPr>
              <w:jc w:val="center"/>
              <w:rPr>
                <w:rFonts w:asciiTheme="minorEastAsia" w:eastAsiaTheme="minorEastAsia" w:hAnsiTheme="minorEastAsia"/>
              </w:rPr>
            </w:pPr>
            <w:r>
              <w:rPr>
                <w:rFonts w:asciiTheme="minorEastAsia" w:eastAsiaTheme="minorEastAsia" w:hAnsiTheme="minorEastAsia" w:hint="eastAsia"/>
              </w:rPr>
              <w:t>□</w:t>
            </w:r>
          </w:p>
        </w:tc>
      </w:tr>
      <w:tr w:rsidR="009A7EA9" w:rsidTr="009A7EA9">
        <w:trPr>
          <w:trHeight w:val="602"/>
          <w:jc w:val="center"/>
        </w:trPr>
        <w:tc>
          <w:tcPr>
            <w:tcW w:w="532" w:type="dxa"/>
            <w:vAlign w:val="center"/>
          </w:tcPr>
          <w:p w:rsidR="009A7EA9" w:rsidRPr="006D32E6" w:rsidRDefault="00D93864" w:rsidP="00E07776">
            <w:pPr>
              <w:rPr>
                <w:rFonts w:asciiTheme="minorEastAsia" w:eastAsiaTheme="minorEastAsia" w:hAnsiTheme="minorEastAsia"/>
              </w:rPr>
            </w:pPr>
            <w:r>
              <w:rPr>
                <w:rFonts w:asciiTheme="minorEastAsia" w:eastAsiaTheme="minorEastAsia" w:hAnsiTheme="minorEastAsia" w:hint="eastAsia"/>
              </w:rPr>
              <w:t>10</w:t>
            </w:r>
          </w:p>
        </w:tc>
        <w:tc>
          <w:tcPr>
            <w:tcW w:w="7466" w:type="dxa"/>
            <w:vAlign w:val="center"/>
          </w:tcPr>
          <w:p w:rsidR="009A7EA9" w:rsidRPr="006D32E6" w:rsidRDefault="009A7EA9" w:rsidP="00E07776">
            <w:pPr>
              <w:rPr>
                <w:rFonts w:asciiTheme="minorEastAsia" w:eastAsiaTheme="minorEastAsia" w:hAnsiTheme="minorEastAsia"/>
                <w:szCs w:val="21"/>
              </w:rPr>
            </w:pPr>
            <w:r w:rsidRPr="009A7EA9">
              <w:rPr>
                <w:rFonts w:asciiTheme="minorEastAsia" w:eastAsiaTheme="minorEastAsia" w:hAnsiTheme="minorEastAsia" w:hint="eastAsia"/>
                <w:szCs w:val="21"/>
              </w:rPr>
              <w:t>入所者数調査票</w:t>
            </w:r>
            <w:r>
              <w:rPr>
                <w:rFonts w:asciiTheme="minorEastAsia" w:eastAsiaTheme="minorEastAsia" w:hAnsiTheme="minorEastAsia" w:hint="eastAsia"/>
                <w:szCs w:val="21"/>
              </w:rPr>
              <w:t>の年度に誤りはないか。</w:t>
            </w:r>
          </w:p>
        </w:tc>
        <w:tc>
          <w:tcPr>
            <w:tcW w:w="1062" w:type="dxa"/>
            <w:vAlign w:val="center"/>
          </w:tcPr>
          <w:p w:rsidR="009A7EA9" w:rsidRDefault="009A7EA9" w:rsidP="006D32E6">
            <w:pPr>
              <w:jc w:val="center"/>
              <w:rPr>
                <w:rFonts w:asciiTheme="minorEastAsia" w:eastAsiaTheme="minorEastAsia" w:hAnsiTheme="minorEastAsia"/>
              </w:rPr>
            </w:pPr>
            <w:r>
              <w:rPr>
                <w:rFonts w:asciiTheme="minorEastAsia" w:eastAsiaTheme="minorEastAsia" w:hAnsiTheme="minorEastAsia" w:hint="eastAsia"/>
              </w:rPr>
              <w:t>□</w:t>
            </w:r>
          </w:p>
        </w:tc>
      </w:tr>
    </w:tbl>
    <w:p w:rsidR="0083571E" w:rsidRDefault="0083571E" w:rsidP="0083571E"/>
    <w:p w:rsidR="00E07776" w:rsidRDefault="00E07776" w:rsidP="00E07776">
      <w:pPr>
        <w:ind w:left="220" w:hangingChars="100" w:hanging="220"/>
      </w:pPr>
      <w:r w:rsidRPr="00891DC6">
        <w:rPr>
          <w:rFonts w:hint="eastAsia"/>
        </w:rPr>
        <w:t>※</w:t>
      </w:r>
      <w:r>
        <w:rPr>
          <w:rFonts w:hint="eastAsia"/>
        </w:rPr>
        <w:t>上記を踏まえ申請内容に誤りがないか、必ず各施設において内容をご確認ください。</w:t>
      </w:r>
    </w:p>
    <w:p w:rsidR="00E07776" w:rsidRDefault="00E07776" w:rsidP="00E07776">
      <w:pPr>
        <w:ind w:left="220" w:hangingChars="100" w:hanging="220"/>
      </w:pPr>
      <w:r>
        <w:rPr>
          <w:rFonts w:hint="eastAsia"/>
        </w:rPr>
        <w:t>※記載漏れや誤りがありますと、審査遅延のため交付時期が遅れる場合がありますので、ご協力のほどよろしくお願いいたします。</w:t>
      </w:r>
    </w:p>
    <w:p w:rsidR="00E07776" w:rsidRDefault="00E07776" w:rsidP="00E07776">
      <w:pPr>
        <w:ind w:left="220" w:hangingChars="100" w:hanging="220"/>
      </w:pPr>
    </w:p>
    <w:p w:rsidR="0083571E" w:rsidRPr="0083571E" w:rsidRDefault="0083571E" w:rsidP="0083571E">
      <w:pPr>
        <w:pStyle w:val="a7"/>
        <w:numPr>
          <w:ilvl w:val="0"/>
          <w:numId w:val="3"/>
        </w:numPr>
        <w:ind w:leftChars="0"/>
        <w:rPr>
          <w:rFonts w:ascii="ＭＳ ゴシック" w:eastAsia="ＭＳ ゴシック" w:hAnsi="ＭＳ ゴシック"/>
          <w:b/>
        </w:rPr>
      </w:pPr>
      <w:r w:rsidRPr="0083571E">
        <w:rPr>
          <w:rFonts w:ascii="ＭＳ ゴシック" w:eastAsia="ＭＳ ゴシック" w:hAnsi="ＭＳ ゴシック" w:hint="eastAsia"/>
          <w:b/>
        </w:rPr>
        <w:t>勤続算定表については毎年多くの誤りが見られますので、提出いただく前に改めてのご確認をお願いいたします。</w:t>
      </w:r>
    </w:p>
    <w:p w:rsidR="00C9524D" w:rsidRPr="0083571E" w:rsidRDefault="00C9524D"/>
    <w:sectPr w:rsidR="00C9524D" w:rsidRPr="0083571E" w:rsidSect="00CA2B58">
      <w:pgSz w:w="11906" w:h="16838" w:code="9"/>
      <w:pgMar w:top="965" w:right="1418" w:bottom="772" w:left="1418"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71E" w:rsidRDefault="0083571E" w:rsidP="0083571E">
      <w:r>
        <w:separator/>
      </w:r>
    </w:p>
  </w:endnote>
  <w:endnote w:type="continuationSeparator" w:id="0">
    <w:p w:rsidR="0083571E" w:rsidRDefault="0083571E" w:rsidP="0083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71E" w:rsidRDefault="0083571E" w:rsidP="0083571E">
      <w:r>
        <w:separator/>
      </w:r>
    </w:p>
  </w:footnote>
  <w:footnote w:type="continuationSeparator" w:id="0">
    <w:p w:rsidR="0083571E" w:rsidRDefault="0083571E" w:rsidP="00835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D0F67"/>
    <w:multiLevelType w:val="hybridMultilevel"/>
    <w:tmpl w:val="0BB09F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A74F53"/>
    <w:multiLevelType w:val="hybridMultilevel"/>
    <w:tmpl w:val="C5F2821A"/>
    <w:lvl w:ilvl="0" w:tplc="A7F26AFC">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43E03D7B"/>
    <w:multiLevelType w:val="hybridMultilevel"/>
    <w:tmpl w:val="ECC4A8D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5EA403D1"/>
    <w:multiLevelType w:val="hybridMultilevel"/>
    <w:tmpl w:val="A0B004A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B49"/>
    <w:rsid w:val="00127915"/>
    <w:rsid w:val="001740BF"/>
    <w:rsid w:val="00212AD9"/>
    <w:rsid w:val="00242205"/>
    <w:rsid w:val="0042032A"/>
    <w:rsid w:val="006D32E6"/>
    <w:rsid w:val="00787042"/>
    <w:rsid w:val="0083571E"/>
    <w:rsid w:val="00857BA6"/>
    <w:rsid w:val="008F5B49"/>
    <w:rsid w:val="009A7EA9"/>
    <w:rsid w:val="00C9524D"/>
    <w:rsid w:val="00D8793E"/>
    <w:rsid w:val="00D93864"/>
    <w:rsid w:val="00E07776"/>
    <w:rsid w:val="00F1005F"/>
    <w:rsid w:val="00F21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9A1B7563-E3CA-4A50-91A1-17AC534A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71E"/>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571E"/>
    <w:pPr>
      <w:tabs>
        <w:tab w:val="center" w:pos="4252"/>
        <w:tab w:val="right" w:pos="8504"/>
      </w:tabs>
      <w:snapToGrid w:val="0"/>
    </w:pPr>
  </w:style>
  <w:style w:type="character" w:customStyle="1" w:styleId="a4">
    <w:name w:val="ヘッダー (文字)"/>
    <w:basedOn w:val="a0"/>
    <w:link w:val="a3"/>
    <w:uiPriority w:val="99"/>
    <w:rsid w:val="0083571E"/>
  </w:style>
  <w:style w:type="paragraph" w:styleId="a5">
    <w:name w:val="footer"/>
    <w:basedOn w:val="a"/>
    <w:link w:val="a6"/>
    <w:uiPriority w:val="99"/>
    <w:unhideWhenUsed/>
    <w:rsid w:val="0083571E"/>
    <w:pPr>
      <w:tabs>
        <w:tab w:val="center" w:pos="4252"/>
        <w:tab w:val="right" w:pos="8504"/>
      </w:tabs>
      <w:snapToGrid w:val="0"/>
    </w:pPr>
  </w:style>
  <w:style w:type="character" w:customStyle="1" w:styleId="a6">
    <w:name w:val="フッター (文字)"/>
    <w:basedOn w:val="a0"/>
    <w:link w:val="a5"/>
    <w:uiPriority w:val="99"/>
    <w:rsid w:val="0083571E"/>
  </w:style>
  <w:style w:type="paragraph" w:styleId="a7">
    <w:name w:val="List Paragraph"/>
    <w:basedOn w:val="a"/>
    <w:uiPriority w:val="34"/>
    <w:qFormat/>
    <w:rsid w:val="0083571E"/>
    <w:pPr>
      <w:ind w:leftChars="400" w:left="840"/>
    </w:pPr>
  </w:style>
  <w:style w:type="table" w:styleId="a8">
    <w:name w:val="Table Grid"/>
    <w:basedOn w:val="a1"/>
    <w:uiPriority w:val="59"/>
    <w:rsid w:val="00E07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CBFE-35FB-4625-9C7A-1E6C1A36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9</cp:revision>
  <dcterms:created xsi:type="dcterms:W3CDTF">2022-04-22T09:24:00Z</dcterms:created>
  <dcterms:modified xsi:type="dcterms:W3CDTF">2023-04-28T12:05:00Z</dcterms:modified>
</cp:coreProperties>
</file>